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3E" w:rsidRPr="0010693E" w:rsidRDefault="0010693E" w:rsidP="0010693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693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МИХАЙЛОВСКОГО РАЙОНА</w:t>
      </w:r>
    </w:p>
    <w:p w:rsidR="0010693E" w:rsidRPr="0010693E" w:rsidRDefault="0010693E" w:rsidP="001069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0693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АЛТАЙСКОГО КРАЯ</w:t>
      </w:r>
    </w:p>
    <w:p w:rsidR="0010693E" w:rsidRPr="0010693E" w:rsidRDefault="0010693E" w:rsidP="0010693E">
      <w:pPr>
        <w:spacing w:after="200" w:line="276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93E" w:rsidRPr="0010693E" w:rsidRDefault="0010693E" w:rsidP="001858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693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10693E" w:rsidRPr="0010693E" w:rsidRDefault="00A57347" w:rsidP="001858C1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28.12.</w:t>
      </w:r>
      <w:r w:rsidR="0010693E" w:rsidRPr="00106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2022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="0010693E" w:rsidRPr="00106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5B1EBA">
        <w:rPr>
          <w:rFonts w:ascii="Times New Roman" w:eastAsia="Times New Roman" w:hAnsi="Times New Roman" w:cs="Times New Roman"/>
          <w:sz w:val="27"/>
          <w:szCs w:val="27"/>
          <w:lang w:eastAsia="ru-RU"/>
        </w:rPr>
        <w:t>700</w:t>
      </w:r>
      <w:r w:rsidR="0010693E" w:rsidRPr="001069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0693E" w:rsidRPr="0010693E" w:rsidRDefault="0010693E" w:rsidP="001858C1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693E" w:rsidRPr="0010693E" w:rsidRDefault="0010693E" w:rsidP="001858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693E">
        <w:rPr>
          <w:rFonts w:ascii="Times New Roman" w:eastAsia="Times New Roman" w:hAnsi="Times New Roman" w:cs="Times New Roman"/>
          <w:sz w:val="27"/>
          <w:szCs w:val="27"/>
          <w:lang w:eastAsia="ru-RU"/>
        </w:rPr>
        <w:t>с. Михайловское</w:t>
      </w:r>
    </w:p>
    <w:p w:rsidR="0010693E" w:rsidRPr="0010693E" w:rsidRDefault="0010693E" w:rsidP="001858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0383" w:rsidRDefault="00570383" w:rsidP="005E014C">
      <w:pPr>
        <w:widowControl w:val="0"/>
        <w:tabs>
          <w:tab w:val="left" w:pos="3154"/>
          <w:tab w:val="left" w:pos="4678"/>
          <w:tab w:val="left" w:pos="4820"/>
        </w:tabs>
        <w:spacing w:after="0" w:line="307" w:lineRule="exact"/>
        <w:ind w:left="20" w:right="4393" w:firstLine="680"/>
        <w:jc w:val="both"/>
        <w:rPr>
          <w:rFonts w:ascii="Times New Roman" w:eastAsia="Times New Roman" w:hAnsi="Times New Roman" w:cs="Times New Roman"/>
          <w:spacing w:val="12"/>
          <w:sz w:val="27"/>
          <w:szCs w:val="27"/>
          <w:lang w:eastAsia="ru-RU"/>
        </w:rPr>
      </w:pPr>
      <w:r w:rsidRPr="0010693E">
        <w:rPr>
          <w:rFonts w:ascii="Times New Roman" w:eastAsia="Times New Roman" w:hAnsi="Times New Roman" w:cs="Times New Roman"/>
          <w:spacing w:val="12"/>
          <w:sz w:val="27"/>
          <w:szCs w:val="27"/>
          <w:lang w:eastAsia="ru-RU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spacing w:val="12"/>
          <w:sz w:val="27"/>
          <w:szCs w:val="27"/>
          <w:lang w:eastAsia="ru-RU"/>
        </w:rPr>
        <w:t xml:space="preserve">финансирования за счет средств местного бюджета и норм расходов средств на проведение физкультурных мероприятий и спортивных мероприятий, включенных в Единый </w:t>
      </w:r>
      <w:r w:rsidR="005E014C" w:rsidRPr="002343E8">
        <w:rPr>
          <w:rFonts w:ascii="Times New Roman" w:eastAsia="Times New Roman" w:hAnsi="Times New Roman" w:cs="Times New Roman"/>
          <w:spacing w:val="12"/>
          <w:sz w:val="27"/>
          <w:szCs w:val="27"/>
          <w:lang w:eastAsia="ru-RU"/>
        </w:rPr>
        <w:t xml:space="preserve">календарный план </w:t>
      </w:r>
      <w:r w:rsidR="005E014C">
        <w:rPr>
          <w:rFonts w:ascii="Times New Roman" w:eastAsia="Times New Roman" w:hAnsi="Times New Roman" w:cs="Times New Roman"/>
          <w:spacing w:val="12"/>
          <w:sz w:val="27"/>
          <w:szCs w:val="27"/>
          <w:lang w:eastAsia="ru-RU"/>
        </w:rPr>
        <w:t>физкультурных мероприятий и спортивных мероприятий</w:t>
      </w:r>
      <w:r w:rsidR="005E014C" w:rsidRPr="002343E8">
        <w:rPr>
          <w:rFonts w:ascii="Times New Roman" w:eastAsia="Times New Roman" w:hAnsi="Times New Roman" w:cs="Times New Roman"/>
          <w:spacing w:val="12"/>
          <w:sz w:val="27"/>
          <w:szCs w:val="27"/>
          <w:lang w:eastAsia="ru-RU"/>
        </w:rPr>
        <w:t xml:space="preserve"> Михайловского района</w:t>
      </w:r>
    </w:p>
    <w:p w:rsidR="00570383" w:rsidRDefault="00570383" w:rsidP="00570383">
      <w:pPr>
        <w:widowControl w:val="0"/>
        <w:tabs>
          <w:tab w:val="left" w:pos="3154"/>
          <w:tab w:val="left" w:pos="4820"/>
        </w:tabs>
        <w:spacing w:after="0" w:line="307" w:lineRule="exact"/>
        <w:ind w:left="20" w:right="4819" w:firstLine="680"/>
        <w:jc w:val="both"/>
        <w:rPr>
          <w:rFonts w:ascii="Times New Roman" w:eastAsia="Times New Roman" w:hAnsi="Times New Roman" w:cs="Times New Roman"/>
          <w:spacing w:val="12"/>
          <w:sz w:val="27"/>
          <w:szCs w:val="27"/>
          <w:lang w:eastAsia="ru-RU"/>
        </w:rPr>
      </w:pPr>
    </w:p>
    <w:p w:rsidR="00570383" w:rsidRDefault="00570383" w:rsidP="00570383">
      <w:pPr>
        <w:widowControl w:val="0"/>
        <w:tabs>
          <w:tab w:val="left" w:pos="3154"/>
          <w:tab w:val="left" w:pos="4820"/>
        </w:tabs>
        <w:spacing w:after="0" w:line="307" w:lineRule="exact"/>
        <w:ind w:left="20" w:right="-1" w:firstLine="68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В целях обеспечения проведения физкультурных мероприятий и спортивных мероприятий и в соответствии с </w:t>
      </w:r>
      <w:r w:rsidRPr="0038244D">
        <w:rPr>
          <w:rFonts w:ascii="Times New Roman" w:hAnsi="Times New Roman" w:cs="Times New Roman"/>
          <w:sz w:val="27"/>
          <w:szCs w:val="27"/>
          <w:lang w:eastAsia="ru-RU"/>
        </w:rPr>
        <w:t>Федеральным законом "О физической культуре и спорте в Росси</w:t>
      </w:r>
      <w:r>
        <w:rPr>
          <w:rFonts w:ascii="Times New Roman" w:hAnsi="Times New Roman" w:cs="Times New Roman"/>
          <w:sz w:val="27"/>
          <w:szCs w:val="27"/>
          <w:lang w:eastAsia="ru-RU"/>
        </w:rPr>
        <w:t>йской Федерации" от 04.12.2007 №</w:t>
      </w:r>
      <w:r w:rsidRPr="0038244D">
        <w:rPr>
          <w:rFonts w:ascii="Times New Roman" w:hAnsi="Times New Roman" w:cs="Times New Roman"/>
          <w:sz w:val="27"/>
          <w:szCs w:val="27"/>
          <w:lang w:eastAsia="ru-RU"/>
        </w:rPr>
        <w:t xml:space="preserve"> 329-ФЗ</w:t>
      </w:r>
      <w:r>
        <w:rPr>
          <w:rFonts w:ascii="Times New Roman" w:hAnsi="Times New Roman" w:cs="Times New Roman"/>
          <w:sz w:val="27"/>
          <w:szCs w:val="27"/>
          <w:lang w:eastAsia="ru-RU"/>
        </w:rPr>
        <w:t>, Законом Алтайского края от 11.09.</w:t>
      </w:r>
      <w:r w:rsidRPr="002343E8">
        <w:rPr>
          <w:rFonts w:ascii="Times New Roman" w:hAnsi="Times New Roman" w:cs="Times New Roman"/>
          <w:sz w:val="27"/>
          <w:szCs w:val="27"/>
          <w:lang w:eastAsia="ru-RU"/>
        </w:rPr>
        <w:t>2008 №68-ЗС «О физической культуре и спорту в Алтайском крае»</w:t>
      </w:r>
    </w:p>
    <w:p w:rsidR="00570383" w:rsidRDefault="00570383" w:rsidP="00570383">
      <w:pPr>
        <w:widowControl w:val="0"/>
        <w:tabs>
          <w:tab w:val="left" w:pos="3154"/>
          <w:tab w:val="left" w:pos="4820"/>
        </w:tabs>
        <w:spacing w:after="0" w:line="307" w:lineRule="exact"/>
        <w:ind w:left="20" w:right="-1" w:firstLine="680"/>
        <w:jc w:val="both"/>
        <w:rPr>
          <w:rFonts w:ascii="Times New Roman" w:eastAsia="Times New Roman" w:hAnsi="Times New Roman" w:cs="Times New Roman"/>
          <w:spacing w:val="12"/>
          <w:sz w:val="27"/>
          <w:szCs w:val="27"/>
          <w:lang w:eastAsia="ru-RU"/>
        </w:rPr>
      </w:pPr>
      <w:proofErr w:type="gramStart"/>
      <w:r w:rsidRPr="0010693E">
        <w:rPr>
          <w:rFonts w:ascii="Times New Roman" w:eastAsia="Times New Roman" w:hAnsi="Times New Roman" w:cs="Times New Roman"/>
          <w:spacing w:val="12"/>
          <w:sz w:val="27"/>
          <w:szCs w:val="27"/>
          <w:lang w:eastAsia="ru-RU"/>
        </w:rPr>
        <w:t>п</w:t>
      </w:r>
      <w:proofErr w:type="gramEnd"/>
      <w:r w:rsidRPr="0010693E">
        <w:rPr>
          <w:rFonts w:ascii="Times New Roman" w:eastAsia="Times New Roman" w:hAnsi="Times New Roman" w:cs="Times New Roman"/>
          <w:spacing w:val="12"/>
          <w:sz w:val="27"/>
          <w:szCs w:val="27"/>
          <w:lang w:eastAsia="ru-RU"/>
        </w:rPr>
        <w:t xml:space="preserve"> </w:t>
      </w:r>
      <w:r w:rsidRPr="0010693E"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  <w:shd w:val="clear" w:color="auto" w:fill="FFFFFF"/>
          <w:lang w:eastAsia="ru-RU"/>
        </w:rPr>
        <w:t>о с т</w:t>
      </w:r>
      <w:r w:rsidRPr="0010693E">
        <w:rPr>
          <w:rFonts w:ascii="Times New Roman" w:eastAsia="Times New Roman" w:hAnsi="Times New Roman" w:cs="Times New Roman"/>
          <w:spacing w:val="12"/>
          <w:sz w:val="27"/>
          <w:szCs w:val="27"/>
          <w:lang w:eastAsia="ru-RU"/>
        </w:rPr>
        <w:t>а н о в л я ю:</w:t>
      </w:r>
    </w:p>
    <w:p w:rsidR="001858C1" w:rsidRPr="005E014C" w:rsidRDefault="001858C1" w:rsidP="005E014C">
      <w:pPr>
        <w:pStyle w:val="a3"/>
        <w:widowControl w:val="0"/>
        <w:numPr>
          <w:ilvl w:val="0"/>
          <w:numId w:val="16"/>
        </w:numPr>
        <w:tabs>
          <w:tab w:val="left" w:pos="993"/>
          <w:tab w:val="left" w:pos="3154"/>
          <w:tab w:val="left" w:pos="4820"/>
        </w:tabs>
        <w:spacing w:after="0" w:line="307" w:lineRule="exact"/>
        <w:ind w:left="0" w:right="-1" w:firstLine="709"/>
        <w:jc w:val="both"/>
        <w:rPr>
          <w:rFonts w:ascii="Times New Roman" w:eastAsia="Times New Roman" w:hAnsi="Times New Roman" w:cs="Times New Roman"/>
          <w:spacing w:val="12"/>
          <w:sz w:val="27"/>
          <w:szCs w:val="27"/>
          <w:lang w:eastAsia="ru-RU"/>
        </w:rPr>
      </w:pPr>
      <w:r w:rsidRPr="005E014C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Утвердить Порядок финансирования </w:t>
      </w:r>
      <w:r w:rsidRPr="005E014C">
        <w:rPr>
          <w:rFonts w:ascii="Times New Roman" w:eastAsia="Times New Roman" w:hAnsi="Times New Roman" w:cs="Times New Roman"/>
          <w:spacing w:val="12"/>
          <w:sz w:val="27"/>
          <w:szCs w:val="27"/>
          <w:lang w:eastAsia="ru-RU"/>
        </w:rPr>
        <w:t>за счет средств местного бюджета и норм расходов средств на проведение физкультурных мероприятий и спортивных мероприятий, включенных в Единый календарный план физкультурных мероприятий и спортивных мероприятий Михайловского района.</w:t>
      </w:r>
    </w:p>
    <w:p w:rsidR="00570383" w:rsidRPr="0010693E" w:rsidRDefault="00570383" w:rsidP="005E014C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spacing w:after="0" w:line="307" w:lineRule="exact"/>
        <w:ind w:left="0" w:right="2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Признать утратившим силу</w:t>
      </w:r>
      <w:r w:rsidRPr="0010693E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постановление Администрации Михайловского района Алтайского края от 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12.09.2012</w:t>
      </w:r>
      <w:r w:rsidRPr="0010693E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545</w:t>
      </w:r>
      <w:r w:rsidRPr="0010693E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финансирования физкультурно-оздоровительных спортивных мероприятий и норм расходов на проведение указанных мероприятий</w:t>
      </w:r>
      <w:r w:rsidRPr="0010693E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».</w:t>
      </w:r>
    </w:p>
    <w:p w:rsidR="00570383" w:rsidRPr="0010693E" w:rsidRDefault="00570383" w:rsidP="005E014C">
      <w:pPr>
        <w:widowControl w:val="0"/>
        <w:numPr>
          <w:ilvl w:val="0"/>
          <w:numId w:val="16"/>
        </w:numPr>
        <w:tabs>
          <w:tab w:val="left" w:pos="993"/>
          <w:tab w:val="left" w:pos="1134"/>
        </w:tabs>
        <w:spacing w:after="0" w:line="307" w:lineRule="exact"/>
        <w:ind w:left="0" w:right="20" w:firstLine="709"/>
        <w:jc w:val="both"/>
        <w:rPr>
          <w:rFonts w:ascii="Times New Roman" w:eastAsia="Times New Roman" w:hAnsi="Times New Roman" w:cs="Times New Roman"/>
          <w:spacing w:val="12"/>
          <w:sz w:val="27"/>
          <w:szCs w:val="27"/>
          <w:lang w:eastAsia="ru-RU"/>
        </w:rPr>
      </w:pPr>
      <w:r w:rsidRPr="0010693E">
        <w:rPr>
          <w:rFonts w:ascii="Times New Roman" w:eastAsia="Times New Roman" w:hAnsi="Times New Roman" w:cs="Times New Roman"/>
          <w:spacing w:val="12"/>
          <w:sz w:val="27"/>
          <w:szCs w:val="27"/>
          <w:lang w:eastAsia="ru-RU"/>
        </w:rPr>
        <w:t>Разместить настоящее постановление на официальном сайте</w:t>
      </w:r>
      <w:r w:rsidRPr="0010693E">
        <w:rPr>
          <w:rFonts w:ascii="Times New Roman" w:eastAsia="Times New Roman" w:hAnsi="Times New Roman" w:cs="Times New Roman"/>
          <w:spacing w:val="12"/>
          <w:sz w:val="27"/>
          <w:szCs w:val="27"/>
          <w:lang w:eastAsia="ru-RU"/>
        </w:rPr>
        <w:br/>
        <w:t>Администрации Михайловского района (</w:t>
      </w:r>
      <w:r w:rsidRPr="0010693E">
        <w:rPr>
          <w:rFonts w:ascii="Times New Roman" w:eastAsia="Times New Roman" w:hAnsi="Times New Roman" w:cs="Times New Roman"/>
          <w:spacing w:val="12"/>
          <w:sz w:val="27"/>
          <w:szCs w:val="27"/>
          <w:lang w:val="en-US" w:eastAsia="ru-RU"/>
        </w:rPr>
        <w:t>www</w:t>
      </w:r>
      <w:r w:rsidRPr="0010693E">
        <w:rPr>
          <w:rFonts w:ascii="Times New Roman" w:eastAsia="Times New Roman" w:hAnsi="Times New Roman" w:cs="Times New Roman"/>
          <w:spacing w:val="12"/>
          <w:sz w:val="27"/>
          <w:szCs w:val="27"/>
          <w:lang w:eastAsia="ru-RU"/>
        </w:rPr>
        <w:t>.</w:t>
      </w:r>
      <w:proofErr w:type="spellStart"/>
      <w:r w:rsidRPr="0010693E">
        <w:rPr>
          <w:rFonts w:ascii="Times New Roman" w:eastAsia="Times New Roman" w:hAnsi="Times New Roman" w:cs="Times New Roman"/>
          <w:spacing w:val="12"/>
          <w:sz w:val="27"/>
          <w:szCs w:val="27"/>
          <w:lang w:eastAsia="ru-RU"/>
        </w:rPr>
        <w:t>михайловский-район.рф</w:t>
      </w:r>
      <w:proofErr w:type="spellEnd"/>
      <w:r w:rsidRPr="0010693E">
        <w:rPr>
          <w:rFonts w:ascii="Times New Roman" w:eastAsia="Times New Roman" w:hAnsi="Times New Roman" w:cs="Times New Roman"/>
          <w:spacing w:val="12"/>
          <w:sz w:val="27"/>
          <w:szCs w:val="27"/>
          <w:lang w:eastAsia="ru-RU"/>
        </w:rPr>
        <w:t>).</w:t>
      </w:r>
    </w:p>
    <w:p w:rsidR="0010693E" w:rsidRDefault="00570383" w:rsidP="005E014C">
      <w:pPr>
        <w:widowControl w:val="0"/>
        <w:numPr>
          <w:ilvl w:val="0"/>
          <w:numId w:val="16"/>
        </w:numPr>
        <w:tabs>
          <w:tab w:val="left" w:pos="993"/>
          <w:tab w:val="left" w:pos="1422"/>
        </w:tabs>
        <w:spacing w:after="302" w:line="307" w:lineRule="exact"/>
        <w:ind w:left="0" w:right="20" w:firstLine="709"/>
        <w:jc w:val="both"/>
        <w:rPr>
          <w:rFonts w:ascii="Times New Roman" w:eastAsia="Times New Roman" w:hAnsi="Times New Roman" w:cs="Times New Roman"/>
          <w:spacing w:val="12"/>
          <w:sz w:val="27"/>
          <w:szCs w:val="27"/>
          <w:lang w:eastAsia="ru-RU"/>
        </w:rPr>
      </w:pPr>
      <w:r w:rsidRPr="001858C1">
        <w:rPr>
          <w:rFonts w:ascii="Times New Roman" w:eastAsia="Times New Roman" w:hAnsi="Times New Roman" w:cs="Times New Roman"/>
          <w:spacing w:val="12"/>
          <w:sz w:val="27"/>
          <w:szCs w:val="27"/>
          <w:lang w:eastAsia="ru-RU"/>
        </w:rPr>
        <w:t>Контроль за исполнением настоящего постановления возложить на заместителя главы Администрации Михайловского района по социальным вопросам Паршина С.И.</w:t>
      </w:r>
      <w:r w:rsidR="006E69FD">
        <w:rPr>
          <w:rFonts w:ascii="Times New Roman" w:eastAsia="Times New Roman" w:hAnsi="Times New Roman" w:cs="Times New Roman"/>
          <w:spacing w:val="12"/>
          <w:sz w:val="27"/>
          <w:szCs w:val="27"/>
          <w:lang w:eastAsia="ru-RU"/>
        </w:rPr>
        <w:t xml:space="preserve"> и главного бухгалтера Администрации Михайловского района </w:t>
      </w:r>
      <w:proofErr w:type="spellStart"/>
      <w:r w:rsidR="006E69FD">
        <w:rPr>
          <w:rFonts w:ascii="Times New Roman" w:eastAsia="Times New Roman" w:hAnsi="Times New Roman" w:cs="Times New Roman"/>
          <w:spacing w:val="12"/>
          <w:sz w:val="27"/>
          <w:szCs w:val="27"/>
          <w:lang w:eastAsia="ru-RU"/>
        </w:rPr>
        <w:t>Садину</w:t>
      </w:r>
      <w:proofErr w:type="spellEnd"/>
      <w:r w:rsidR="006E69FD">
        <w:rPr>
          <w:rFonts w:ascii="Times New Roman" w:eastAsia="Times New Roman" w:hAnsi="Times New Roman" w:cs="Times New Roman"/>
          <w:spacing w:val="12"/>
          <w:sz w:val="27"/>
          <w:szCs w:val="27"/>
          <w:lang w:eastAsia="ru-RU"/>
        </w:rPr>
        <w:t xml:space="preserve"> Е.Г.</w:t>
      </w:r>
    </w:p>
    <w:p w:rsidR="005E014C" w:rsidRDefault="005E014C" w:rsidP="005E014C">
      <w:pPr>
        <w:widowControl w:val="0"/>
        <w:tabs>
          <w:tab w:val="left" w:pos="993"/>
          <w:tab w:val="left" w:pos="1422"/>
        </w:tabs>
        <w:spacing w:after="302" w:line="307" w:lineRule="exact"/>
        <w:ind w:left="709" w:right="20"/>
        <w:jc w:val="both"/>
        <w:rPr>
          <w:rFonts w:ascii="Times New Roman" w:eastAsia="Times New Roman" w:hAnsi="Times New Roman" w:cs="Times New Roman"/>
          <w:spacing w:val="12"/>
          <w:sz w:val="27"/>
          <w:szCs w:val="27"/>
          <w:lang w:eastAsia="ru-RU"/>
        </w:rPr>
      </w:pPr>
    </w:p>
    <w:p w:rsidR="0010693E" w:rsidRPr="0010693E" w:rsidRDefault="0010693E" w:rsidP="0010693E">
      <w:pPr>
        <w:spacing w:after="200" w:line="276" w:lineRule="auto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10693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Глава района                                                                                    Е.А. Юрьев</w:t>
      </w:r>
    </w:p>
    <w:p w:rsidR="0010693E" w:rsidRPr="0010693E" w:rsidRDefault="0010693E" w:rsidP="0010693E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</w:pPr>
      <w:r w:rsidRPr="0010693E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lastRenderedPageBreak/>
        <w:t xml:space="preserve">Приложение к </w:t>
      </w:r>
    </w:p>
    <w:p w:rsidR="0010693E" w:rsidRPr="0010693E" w:rsidRDefault="0010693E" w:rsidP="0010693E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</w:pPr>
      <w:r w:rsidRPr="0010693E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постановлению Администрации Михайловского района Алтайского края</w:t>
      </w:r>
    </w:p>
    <w:p w:rsidR="0010693E" w:rsidRDefault="0010693E" w:rsidP="0010693E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</w:pPr>
      <w:r w:rsidRPr="0010693E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от </w:t>
      </w:r>
      <w:r w:rsidR="005B1EBA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28.12.</w:t>
      </w:r>
      <w:r w:rsidRPr="0010693E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2022 № </w:t>
      </w:r>
      <w:r w:rsidR="005B1EBA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700</w:t>
      </w:r>
    </w:p>
    <w:p w:rsidR="00570383" w:rsidRDefault="00570383" w:rsidP="0010693E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</w:pPr>
    </w:p>
    <w:p w:rsidR="00570383" w:rsidRDefault="00570383" w:rsidP="0010693E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</w:pPr>
    </w:p>
    <w:p w:rsidR="00570383" w:rsidRDefault="00570383" w:rsidP="001858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1</w:t>
      </w:r>
      <w:r w:rsidR="00766899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Общие положения</w:t>
      </w:r>
    </w:p>
    <w:p w:rsidR="00570383" w:rsidRDefault="00766899" w:rsidP="006C6BC6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1.</w:t>
      </w:r>
      <w:r w:rsidR="006C6BC6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1. </w:t>
      </w:r>
      <w:r w:rsidR="00570383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Настоящий Порядок финансирования проведения физкультурных мероприятий и спортивных мероприятий (далее - Порядок) регламентирует финансовое обеспечение </w:t>
      </w:r>
      <w:r w:rsidR="006740F0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официальных </w:t>
      </w:r>
      <w:r w:rsidR="00570383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физкультурных</w:t>
      </w:r>
      <w:r w:rsidR="006740F0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мероприятий и спортивных мероприятий, проводимых Администраций Михайловского района Алтайского края.</w:t>
      </w:r>
    </w:p>
    <w:p w:rsidR="006740F0" w:rsidRPr="00766899" w:rsidRDefault="006740F0" w:rsidP="006C6BC6">
      <w:pPr>
        <w:pStyle w:val="a3"/>
        <w:widowControl w:val="0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</w:pPr>
      <w:r w:rsidRPr="00766899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К официальным физкультурным мероприятиям и спортивным мероприятиям относятся:</w:t>
      </w:r>
    </w:p>
    <w:p w:rsidR="006740F0" w:rsidRDefault="006740F0" w:rsidP="006C6BC6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физкультурные мероприятия и спортивные мероприятия, включенные в Единый календарный план физкультурных мероприятий и спортивных мероприятий Михайловского района</w:t>
      </w:r>
      <w:r w:rsidR="008A0599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;</w:t>
      </w:r>
    </w:p>
    <w:p w:rsidR="008A0599" w:rsidRDefault="008A0599" w:rsidP="006C6BC6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спортивные соревнования, тренировочные и другие мероприятия по подготовке к спортивным соревнованиям;</w:t>
      </w:r>
    </w:p>
    <w:p w:rsidR="008A0599" w:rsidRDefault="008A0599" w:rsidP="006C6BC6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физкультурные мероприятия-организованные занятия граждан физической культурой.</w:t>
      </w:r>
    </w:p>
    <w:p w:rsidR="008A0599" w:rsidRPr="00766899" w:rsidRDefault="008A0599" w:rsidP="006C6BC6">
      <w:pPr>
        <w:pStyle w:val="a3"/>
        <w:widowControl w:val="0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</w:pPr>
      <w:r w:rsidRPr="00766899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К участникам физкультурных мероприятий и спортивных мероприятий относятся спортсмены, судьи, тренеры, представители, медицинский и обслуживающий персонал, волонтеры, а также другие специалисты, оговоренные в правилах, положениях о соревнованиях и регламентирующих документах.</w:t>
      </w:r>
    </w:p>
    <w:p w:rsidR="0048567C" w:rsidRPr="006C6BC6" w:rsidRDefault="00422FBE" w:rsidP="006C6BC6">
      <w:pPr>
        <w:pStyle w:val="a3"/>
        <w:widowControl w:val="0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</w:pPr>
      <w:r w:rsidRPr="006C6BC6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При проведен</w:t>
      </w:r>
      <w:r w:rsidR="0048567C" w:rsidRPr="006C6BC6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ии </w:t>
      </w:r>
      <w:r w:rsidR="0048567C" w:rsidRPr="006C6BC6">
        <w:rPr>
          <w:rFonts w:ascii="Times New Roman" w:hAnsi="Times New Roman" w:cs="Times New Roman"/>
          <w:sz w:val="27"/>
          <w:szCs w:val="27"/>
        </w:rPr>
        <w:t>физкультурных мероприятий и спортивных мероприятий в установленном порядке утверждаются:</w:t>
      </w:r>
    </w:p>
    <w:p w:rsidR="0048567C" w:rsidRDefault="0048567C" w:rsidP="006C6BC6">
      <w:pPr>
        <w:pStyle w:val="a3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а) положения (регламенты) о соревновании</w:t>
      </w:r>
      <w:r w:rsidRPr="0048567C">
        <w:rPr>
          <w:rFonts w:ascii="Times New Roman" w:hAnsi="Times New Roman" w:cs="Times New Roman"/>
          <w:sz w:val="27"/>
          <w:szCs w:val="27"/>
        </w:rPr>
        <w:t xml:space="preserve">, иные документы, регламентирующие порядок проведения мероприятий; </w:t>
      </w:r>
    </w:p>
    <w:p w:rsidR="0048567C" w:rsidRDefault="0048567C" w:rsidP="006C6BC6">
      <w:pPr>
        <w:pStyle w:val="a3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567C">
        <w:rPr>
          <w:rFonts w:ascii="Times New Roman" w:hAnsi="Times New Roman" w:cs="Times New Roman"/>
          <w:sz w:val="27"/>
          <w:szCs w:val="27"/>
        </w:rPr>
        <w:t>б) сметы, включающие количественны</w:t>
      </w:r>
      <w:r>
        <w:rPr>
          <w:rFonts w:ascii="Times New Roman" w:hAnsi="Times New Roman" w:cs="Times New Roman"/>
          <w:sz w:val="27"/>
          <w:szCs w:val="27"/>
        </w:rPr>
        <w:t xml:space="preserve">й состав участников </w:t>
      </w:r>
      <w:r w:rsidRPr="0048567C">
        <w:rPr>
          <w:rFonts w:ascii="Times New Roman" w:hAnsi="Times New Roman" w:cs="Times New Roman"/>
          <w:sz w:val="27"/>
          <w:szCs w:val="27"/>
        </w:rPr>
        <w:t xml:space="preserve">физкультурных </w:t>
      </w:r>
      <w:r>
        <w:rPr>
          <w:rFonts w:ascii="Times New Roman" w:hAnsi="Times New Roman" w:cs="Times New Roman"/>
          <w:sz w:val="27"/>
          <w:szCs w:val="27"/>
        </w:rPr>
        <w:t xml:space="preserve">мероприятий </w:t>
      </w:r>
      <w:r w:rsidRPr="0048567C">
        <w:rPr>
          <w:rFonts w:ascii="Times New Roman" w:hAnsi="Times New Roman" w:cs="Times New Roman"/>
          <w:sz w:val="27"/>
          <w:szCs w:val="27"/>
        </w:rPr>
        <w:t xml:space="preserve">и спортивных мероприятий, </w:t>
      </w:r>
      <w:r>
        <w:rPr>
          <w:rFonts w:ascii="Times New Roman" w:hAnsi="Times New Roman" w:cs="Times New Roman"/>
          <w:sz w:val="27"/>
          <w:szCs w:val="27"/>
        </w:rPr>
        <w:t xml:space="preserve">сроки их проведения и расходы </w:t>
      </w:r>
      <w:r w:rsidRPr="0048567C">
        <w:rPr>
          <w:rFonts w:ascii="Times New Roman" w:hAnsi="Times New Roman" w:cs="Times New Roman"/>
          <w:sz w:val="27"/>
          <w:szCs w:val="27"/>
        </w:rPr>
        <w:t>средств на проведение указанных мероприятий.</w:t>
      </w:r>
    </w:p>
    <w:p w:rsidR="0048567C" w:rsidRPr="0048567C" w:rsidRDefault="0048567C" w:rsidP="006C6BC6">
      <w:pPr>
        <w:pStyle w:val="a3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567C">
        <w:rPr>
          <w:rFonts w:ascii="Times New Roman" w:hAnsi="Times New Roman" w:cs="Times New Roman"/>
          <w:sz w:val="27"/>
          <w:szCs w:val="27"/>
        </w:rPr>
        <w:t>Организация и проведение физкультур</w:t>
      </w:r>
      <w:r>
        <w:rPr>
          <w:rFonts w:ascii="Times New Roman" w:hAnsi="Times New Roman" w:cs="Times New Roman"/>
          <w:sz w:val="27"/>
          <w:szCs w:val="27"/>
        </w:rPr>
        <w:t>ных или спортивных мероприятий</w:t>
      </w:r>
      <w:r w:rsidRPr="0048567C">
        <w:rPr>
          <w:rFonts w:ascii="Times New Roman" w:hAnsi="Times New Roman" w:cs="Times New Roman"/>
          <w:sz w:val="27"/>
          <w:szCs w:val="27"/>
        </w:rPr>
        <w:t xml:space="preserve"> осуществляются в соответствии с положением (регламентом) о такоммероприятии, утверждаемым его организаторами.</w:t>
      </w:r>
    </w:p>
    <w:p w:rsidR="0048567C" w:rsidRDefault="0048567C" w:rsidP="006C6BC6">
      <w:pPr>
        <w:pStyle w:val="a3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567C">
        <w:rPr>
          <w:rFonts w:ascii="Times New Roman" w:hAnsi="Times New Roman" w:cs="Times New Roman"/>
          <w:sz w:val="27"/>
          <w:szCs w:val="27"/>
        </w:rPr>
        <w:t xml:space="preserve">Организаторы физкультурных </w:t>
      </w:r>
      <w:r>
        <w:rPr>
          <w:rFonts w:ascii="Times New Roman" w:hAnsi="Times New Roman" w:cs="Times New Roman"/>
          <w:sz w:val="27"/>
          <w:szCs w:val="27"/>
        </w:rPr>
        <w:t xml:space="preserve">мероприятий </w:t>
      </w:r>
      <w:r w:rsidRPr="0048567C">
        <w:rPr>
          <w:rFonts w:ascii="Times New Roman" w:hAnsi="Times New Roman" w:cs="Times New Roman"/>
          <w:sz w:val="27"/>
          <w:szCs w:val="27"/>
        </w:rPr>
        <w:t xml:space="preserve">и спортивных </w:t>
      </w:r>
      <w:r>
        <w:rPr>
          <w:rFonts w:ascii="Times New Roman" w:hAnsi="Times New Roman" w:cs="Times New Roman"/>
          <w:sz w:val="27"/>
          <w:szCs w:val="27"/>
        </w:rPr>
        <w:t>мероприятий определяют условия</w:t>
      </w:r>
      <w:r w:rsidRPr="0048567C">
        <w:rPr>
          <w:rFonts w:ascii="Times New Roman" w:hAnsi="Times New Roman" w:cs="Times New Roman"/>
          <w:sz w:val="27"/>
          <w:szCs w:val="27"/>
        </w:rPr>
        <w:t xml:space="preserve"> их проведения, несут ответственность за их организацию и проведение, имеютправо приостанавливать такие мероприятия, изменять время их проведения, прекращать такие мероприятия и утверждать их итоги.</w:t>
      </w:r>
    </w:p>
    <w:p w:rsidR="00A427C2" w:rsidRDefault="00A427C2" w:rsidP="006C6BC6">
      <w:pPr>
        <w:pStyle w:val="a3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Направление участников на спортивные мероприятия осуществляется на основании положения (регламента) о краевых, зональных соревнованиях, официального приглашения проводящих соревнования </w:t>
      </w:r>
      <w:r>
        <w:rPr>
          <w:rFonts w:ascii="Times New Roman" w:hAnsi="Times New Roman" w:cs="Times New Roman"/>
          <w:sz w:val="27"/>
          <w:szCs w:val="27"/>
        </w:rPr>
        <w:lastRenderedPageBreak/>
        <w:t>организаций, Единого краевого календарного плана физкультурных мероприятий и спортивных мероприятий, календаря игр федераций по видам спорта и оформляется первичными учетными документами в соответствии с установленными формами.</w:t>
      </w:r>
    </w:p>
    <w:p w:rsidR="00766899" w:rsidRDefault="00766899" w:rsidP="0048567C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C6BC6" w:rsidRDefault="006C6BC6" w:rsidP="001858C1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Порядок финансирования физкультурных мероприятий и спортивных мероприятий.</w:t>
      </w:r>
    </w:p>
    <w:p w:rsidR="009558F2" w:rsidRPr="00C76C62" w:rsidRDefault="009558F2" w:rsidP="003F5784">
      <w:pPr>
        <w:pStyle w:val="a3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C62">
        <w:rPr>
          <w:rFonts w:ascii="Times New Roman" w:hAnsi="Times New Roman" w:cs="Times New Roman"/>
          <w:sz w:val="27"/>
          <w:szCs w:val="27"/>
        </w:rPr>
        <w:t>Организаторы соревнований, организации, проводящие физкультурные и спортивные мероприятия, могут увеличить нормативы, установленные настоящим Порядком на основании принципа консолидации средств спонсоров, заявочных взносов, других источников.</w:t>
      </w:r>
    </w:p>
    <w:p w:rsidR="009558F2" w:rsidRPr="00C76C62" w:rsidRDefault="009558F2" w:rsidP="003F5784">
      <w:pPr>
        <w:pStyle w:val="a3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C62">
        <w:rPr>
          <w:rFonts w:ascii="Times New Roman" w:hAnsi="Times New Roman" w:cs="Times New Roman"/>
          <w:sz w:val="27"/>
          <w:szCs w:val="27"/>
        </w:rPr>
        <w:t>Финансирование мероприятий осуществляется за счет средств местного бюджета в пределах лимитов бюджетных обязательств, по статьям расходов, предусмотренным настоящим порядком и по утвержденным нормам.</w:t>
      </w:r>
    </w:p>
    <w:p w:rsidR="009558F2" w:rsidRPr="00C76C62" w:rsidRDefault="009558F2" w:rsidP="003F5784">
      <w:pPr>
        <w:pStyle w:val="a3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C62">
        <w:rPr>
          <w:rFonts w:ascii="Times New Roman" w:hAnsi="Times New Roman" w:cs="Times New Roman"/>
          <w:sz w:val="27"/>
          <w:szCs w:val="27"/>
        </w:rPr>
        <w:t xml:space="preserve">При проведении физкультурных </w:t>
      </w:r>
      <w:r w:rsidR="00E01A8B" w:rsidRPr="00C76C62">
        <w:rPr>
          <w:rFonts w:ascii="Times New Roman" w:hAnsi="Times New Roman" w:cs="Times New Roman"/>
          <w:sz w:val="27"/>
          <w:szCs w:val="27"/>
        </w:rPr>
        <w:t xml:space="preserve">мероприятий </w:t>
      </w:r>
      <w:r w:rsidRPr="00C76C62">
        <w:rPr>
          <w:rFonts w:ascii="Times New Roman" w:hAnsi="Times New Roman" w:cs="Times New Roman"/>
          <w:sz w:val="27"/>
          <w:szCs w:val="27"/>
        </w:rPr>
        <w:t xml:space="preserve">и спортивных мероприятий, проводимых в соответствии с приказами, сметами Министерства спорта Российской Федерации, </w:t>
      </w:r>
      <w:r w:rsidR="00E01A8B" w:rsidRPr="00C76C62">
        <w:rPr>
          <w:rFonts w:ascii="Times New Roman" w:hAnsi="Times New Roman" w:cs="Times New Roman"/>
          <w:sz w:val="27"/>
          <w:szCs w:val="27"/>
        </w:rPr>
        <w:t>Министерства спорта Алтайского края,</w:t>
      </w:r>
      <w:r w:rsidRPr="00C76C62">
        <w:rPr>
          <w:rFonts w:ascii="Times New Roman" w:hAnsi="Times New Roman" w:cs="Times New Roman"/>
          <w:sz w:val="27"/>
          <w:szCs w:val="27"/>
        </w:rPr>
        <w:t xml:space="preserve"> и другими нормативными документами, могут быть установлены иные условия возмещения расходов.</w:t>
      </w:r>
    </w:p>
    <w:p w:rsidR="009558F2" w:rsidRPr="00C76C62" w:rsidRDefault="009558F2" w:rsidP="003F5784">
      <w:pPr>
        <w:pStyle w:val="a3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C62">
        <w:rPr>
          <w:rFonts w:ascii="Times New Roman" w:hAnsi="Times New Roman" w:cs="Times New Roman"/>
          <w:sz w:val="27"/>
          <w:szCs w:val="27"/>
        </w:rPr>
        <w:t xml:space="preserve">Расходы по оплате труда привлеченных специалистов и обслуживающего персонала физкультурных </w:t>
      </w:r>
      <w:r w:rsidR="00E01A8B" w:rsidRPr="00C76C62">
        <w:rPr>
          <w:rFonts w:ascii="Times New Roman" w:hAnsi="Times New Roman" w:cs="Times New Roman"/>
          <w:sz w:val="27"/>
          <w:szCs w:val="27"/>
        </w:rPr>
        <w:t xml:space="preserve">мероприятий </w:t>
      </w:r>
      <w:r w:rsidRPr="00C76C62">
        <w:rPr>
          <w:rFonts w:ascii="Times New Roman" w:hAnsi="Times New Roman" w:cs="Times New Roman"/>
          <w:sz w:val="27"/>
          <w:szCs w:val="27"/>
        </w:rPr>
        <w:t>и спортивных мероприятий, не вошедших в число их участников, производятся на договорной основе в рамках гражданско-правовых отношений, в размерах, принятых для оплаты труда аналогичных работ в отраслях и с учетом фактического объема выполненных работ.</w:t>
      </w:r>
    </w:p>
    <w:p w:rsidR="009558F2" w:rsidRPr="00C76C62" w:rsidRDefault="009558F2" w:rsidP="003F5784">
      <w:pPr>
        <w:pStyle w:val="a3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C62">
        <w:rPr>
          <w:rFonts w:ascii="Times New Roman" w:hAnsi="Times New Roman" w:cs="Times New Roman"/>
          <w:sz w:val="27"/>
          <w:szCs w:val="27"/>
        </w:rPr>
        <w:t>Организации, направляющие участников физкультурных и спортивных мероприятий, возмещают расходы по опл</w:t>
      </w:r>
      <w:r w:rsidR="00E01A8B" w:rsidRPr="00C76C62">
        <w:rPr>
          <w:rFonts w:ascii="Times New Roman" w:hAnsi="Times New Roman" w:cs="Times New Roman"/>
          <w:sz w:val="27"/>
          <w:szCs w:val="27"/>
        </w:rPr>
        <w:t>ате проезда участников мероприя</w:t>
      </w:r>
      <w:r w:rsidRPr="00C76C62">
        <w:rPr>
          <w:rFonts w:ascii="Times New Roman" w:hAnsi="Times New Roman" w:cs="Times New Roman"/>
          <w:sz w:val="27"/>
          <w:szCs w:val="27"/>
        </w:rPr>
        <w:t>тий, тренеров и специалистов к месту проведения мер</w:t>
      </w:r>
      <w:r w:rsidR="00E01A8B" w:rsidRPr="00C76C62">
        <w:rPr>
          <w:rFonts w:ascii="Times New Roman" w:hAnsi="Times New Roman" w:cs="Times New Roman"/>
          <w:sz w:val="27"/>
          <w:szCs w:val="27"/>
        </w:rPr>
        <w:t>оприятий и обратно, обеспечение</w:t>
      </w:r>
      <w:r w:rsidRPr="00C76C62">
        <w:rPr>
          <w:rFonts w:ascii="Times New Roman" w:hAnsi="Times New Roman" w:cs="Times New Roman"/>
          <w:sz w:val="27"/>
          <w:szCs w:val="27"/>
        </w:rPr>
        <w:t xml:space="preserve"> их проживания, питания и другие расходы, за исключением случаев, если проживание, питание указанным лицам предоставляется проводящей организацией.</w:t>
      </w:r>
    </w:p>
    <w:p w:rsidR="007B6BB6" w:rsidRPr="00C76C62" w:rsidRDefault="009558F2" w:rsidP="003F5784">
      <w:pPr>
        <w:pStyle w:val="a3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C62">
        <w:rPr>
          <w:rFonts w:ascii="Times New Roman" w:hAnsi="Times New Roman" w:cs="Times New Roman"/>
          <w:sz w:val="27"/>
          <w:szCs w:val="27"/>
        </w:rPr>
        <w:t>При проведении мероприятий с выездом</w:t>
      </w:r>
      <w:r w:rsidR="00A427C2" w:rsidRPr="00C76C62">
        <w:rPr>
          <w:rFonts w:ascii="Times New Roman" w:hAnsi="Times New Roman" w:cs="Times New Roman"/>
          <w:sz w:val="27"/>
          <w:szCs w:val="27"/>
        </w:rPr>
        <w:t>,</w:t>
      </w:r>
      <w:r w:rsidRPr="00C76C62">
        <w:rPr>
          <w:rFonts w:ascii="Times New Roman" w:hAnsi="Times New Roman" w:cs="Times New Roman"/>
          <w:sz w:val="27"/>
          <w:szCs w:val="27"/>
        </w:rPr>
        <w:t xml:space="preserve"> спортсменам, тренерам, спортивным судьям, специалистам физкультурных </w:t>
      </w:r>
      <w:r w:rsidR="00585017" w:rsidRPr="00C76C62">
        <w:rPr>
          <w:rFonts w:ascii="Times New Roman" w:hAnsi="Times New Roman" w:cs="Times New Roman"/>
          <w:sz w:val="27"/>
          <w:szCs w:val="27"/>
        </w:rPr>
        <w:t xml:space="preserve">мероприятий </w:t>
      </w:r>
      <w:r w:rsidRPr="00C76C62">
        <w:rPr>
          <w:rFonts w:ascii="Times New Roman" w:hAnsi="Times New Roman" w:cs="Times New Roman"/>
          <w:sz w:val="27"/>
          <w:szCs w:val="27"/>
        </w:rPr>
        <w:t xml:space="preserve">и спортивных мероприятий могут выдаваться </w:t>
      </w:r>
      <w:r w:rsidR="00585017" w:rsidRPr="00C76C62">
        <w:rPr>
          <w:rFonts w:ascii="Times New Roman" w:hAnsi="Times New Roman" w:cs="Times New Roman"/>
          <w:sz w:val="27"/>
          <w:szCs w:val="27"/>
        </w:rPr>
        <w:t>средства на питание</w:t>
      </w:r>
      <w:r w:rsidRPr="00C76C62">
        <w:rPr>
          <w:rFonts w:ascii="Times New Roman" w:hAnsi="Times New Roman" w:cs="Times New Roman"/>
          <w:sz w:val="27"/>
          <w:szCs w:val="27"/>
        </w:rPr>
        <w:t xml:space="preserve"> в размере, утвержденном </w:t>
      </w:r>
      <w:r w:rsidR="00585017" w:rsidRPr="00C76C62">
        <w:rPr>
          <w:rFonts w:ascii="Times New Roman" w:hAnsi="Times New Roman" w:cs="Times New Roman"/>
          <w:sz w:val="27"/>
          <w:szCs w:val="27"/>
        </w:rPr>
        <w:t>данным Положением</w:t>
      </w:r>
      <w:r w:rsidR="007B6BB6" w:rsidRPr="00C76C62">
        <w:rPr>
          <w:rFonts w:ascii="Times New Roman" w:hAnsi="Times New Roman" w:cs="Times New Roman"/>
          <w:sz w:val="27"/>
          <w:szCs w:val="27"/>
        </w:rPr>
        <w:t>.</w:t>
      </w:r>
    </w:p>
    <w:p w:rsidR="009558F2" w:rsidRPr="00C76C62" w:rsidRDefault="009558F2" w:rsidP="003F5784">
      <w:pPr>
        <w:pStyle w:val="a3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C62">
        <w:rPr>
          <w:rFonts w:ascii="Times New Roman" w:hAnsi="Times New Roman" w:cs="Times New Roman"/>
          <w:sz w:val="27"/>
          <w:szCs w:val="27"/>
        </w:rPr>
        <w:t>Выдача денежных средств и наградного материала ответственному лицу на проведение физкультурного или спортивного мероприятия осуществляется при нал</w:t>
      </w:r>
      <w:r w:rsidR="007B6BB6" w:rsidRPr="00C76C62">
        <w:rPr>
          <w:rFonts w:ascii="Times New Roman" w:hAnsi="Times New Roman" w:cs="Times New Roman"/>
          <w:sz w:val="27"/>
          <w:szCs w:val="27"/>
        </w:rPr>
        <w:t>ичии утвержденного положения о т</w:t>
      </w:r>
      <w:r w:rsidRPr="00C76C62">
        <w:rPr>
          <w:rFonts w:ascii="Times New Roman" w:hAnsi="Times New Roman" w:cs="Times New Roman"/>
          <w:sz w:val="27"/>
          <w:szCs w:val="27"/>
        </w:rPr>
        <w:t>аком мероприятии, на основании письменного заявления получателя, утвержденных приказа</w:t>
      </w:r>
      <w:r w:rsidR="000D06F2" w:rsidRPr="00C76C62">
        <w:rPr>
          <w:rFonts w:ascii="Times New Roman" w:hAnsi="Times New Roman" w:cs="Times New Roman"/>
          <w:sz w:val="27"/>
          <w:szCs w:val="27"/>
        </w:rPr>
        <w:t xml:space="preserve"> (распоряжения)</w:t>
      </w:r>
      <w:r w:rsidRPr="00C76C62">
        <w:rPr>
          <w:rFonts w:ascii="Times New Roman" w:hAnsi="Times New Roman" w:cs="Times New Roman"/>
          <w:sz w:val="27"/>
          <w:szCs w:val="27"/>
        </w:rPr>
        <w:t xml:space="preserve"> и сметы на проведение мероприятия.</w:t>
      </w:r>
    </w:p>
    <w:p w:rsidR="00CB56A7" w:rsidRPr="00C76C62" w:rsidRDefault="00471469" w:rsidP="003F5784">
      <w:pPr>
        <w:pStyle w:val="a3"/>
        <w:widowControl w:val="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Выдача денежных средств ответственному лицу за организацию участия спортсменов в физкультурном </w:t>
      </w:r>
      <w:r w:rsidR="00CB56A7"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мероприятии </w:t>
      </w:r>
      <w:r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или спортивном мероприятии осуществляе</w:t>
      </w:r>
      <w:r w:rsidR="00CB56A7"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тся при наличии документов, указ</w:t>
      </w:r>
      <w:r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анных в </w:t>
      </w:r>
      <w:r w:rsidR="00CB56A7"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п.1.7., на</w:t>
      </w:r>
      <w:r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lastRenderedPageBreak/>
        <w:t xml:space="preserve">основании письменного заявления получателя, утвержденных приказа </w:t>
      </w:r>
      <w:r w:rsidR="00CB56A7"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(распоряжения) </w:t>
      </w:r>
      <w:r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и сметы на участие в мероприятии.</w:t>
      </w:r>
    </w:p>
    <w:p w:rsidR="00CB56A7" w:rsidRPr="00C76C62" w:rsidRDefault="00471469" w:rsidP="003F5784">
      <w:pPr>
        <w:pStyle w:val="a3"/>
        <w:widowControl w:val="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При проведении физкультурных </w:t>
      </w:r>
      <w:r w:rsidR="00CB56A7"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мероприятий и </w:t>
      </w:r>
      <w:r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спортивных мероприятий</w:t>
      </w:r>
      <w:r w:rsidR="00CB56A7"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Администрацией Михайловского района Алтайского края</w:t>
      </w:r>
      <w:r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, включенных в Единый календарный план физкультурных мероприятий и спортивных мероприятий</w:t>
      </w:r>
      <w:r w:rsidR="00CB56A7"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Михайловского района</w:t>
      </w:r>
      <w:r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, за счет средств </w:t>
      </w:r>
      <w:r w:rsidR="00CB56A7"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местного</w:t>
      </w:r>
      <w:r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бюджета возмещаются расходы, в том числе по оплате:</w:t>
      </w:r>
    </w:p>
    <w:p w:rsidR="00CB56A7" w:rsidRPr="00CB56A7" w:rsidRDefault="00471469" w:rsidP="003F578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CB56A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аренды (услуг по предоставлению) спортивных сооружений и оборудования, автотранспорта, в том числе автомашин "Скорая помощь" с медицинским персоналом, услуг специализированного автотранспорта по доставке оборудования, инвентаря;</w:t>
      </w:r>
    </w:p>
    <w:p w:rsidR="00CB56A7" w:rsidRPr="00CB56A7" w:rsidRDefault="00471469" w:rsidP="003F578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CB56A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спортивным судьям, медицинскому, прочему персоналу за обслуживание физкультурных </w:t>
      </w:r>
      <w:r w:rsidR="00CB56A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мероприятий </w:t>
      </w:r>
      <w:r w:rsidRPr="00CB56A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и спортивных мероприятий;</w:t>
      </w:r>
    </w:p>
    <w:p w:rsidR="00C76C62" w:rsidRDefault="00471469" w:rsidP="003F578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CB56A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награждения победителей и призеров физкультурных и спортивных мероприятий, смотров-конкурсов, лучших спортсменов и тренеров, иных специалистов; </w:t>
      </w:r>
    </w:p>
    <w:p w:rsidR="00C76C62" w:rsidRDefault="00471469" w:rsidP="003F578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CB56A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типографских усл</w:t>
      </w:r>
      <w:r w:rsid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уг и полиграфической продукции п</w:t>
      </w:r>
      <w:r w:rsidRPr="00CB56A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о действующим расценкам или договорным ценам в объемах, обеспечивающих наиболее экономичное проведение физкультурных и спортивных мероприятий и рациональное использование средств;</w:t>
      </w:r>
    </w:p>
    <w:p w:rsidR="00C76C62" w:rsidRDefault="00471469" w:rsidP="003F578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CB56A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оформления мест проведения физкультурных </w:t>
      </w:r>
      <w:r w:rsid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мероприятий </w:t>
      </w:r>
      <w:r w:rsidRPr="00CB56A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и спортивных мероприятий; </w:t>
      </w:r>
    </w:p>
    <w:p w:rsidR="00CB56A7" w:rsidRPr="00CB56A7" w:rsidRDefault="00471469" w:rsidP="003F578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CB56A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канцелярских товаров и других материалов по действующим расценкам или договорным ценам в объемах, обеспечивающих наиболее экономичное проведение физкультурных и спортивных мероприятий и рациональное использование средств;</w:t>
      </w:r>
    </w:p>
    <w:p w:rsidR="00CB56A7" w:rsidRPr="00CB56A7" w:rsidRDefault="00471469" w:rsidP="003F578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CB56A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услуг по обеспечению безопасности при проведении физкультурных и спортивных мероприятий;</w:t>
      </w:r>
    </w:p>
    <w:p w:rsidR="00C76C62" w:rsidRDefault="00471469" w:rsidP="003F578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CB56A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сувенирной продукции для участников физкультурных и спортивных мероприятий. </w:t>
      </w:r>
    </w:p>
    <w:p w:rsidR="00CB56A7" w:rsidRDefault="00471469" w:rsidP="003F578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CB56A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Расходы возмещаются по нормам, утвержденным настоящим Порядком, в пределах выделенных и </w:t>
      </w:r>
      <w:r w:rsidR="00C76C62" w:rsidRPr="00CB56A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согласованныхлимитов</w:t>
      </w:r>
      <w:r w:rsidRPr="00CB56A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, в случае отсутствия утвержденных норм - по фактическим расходам, с учетом экономии бюджетных средств.</w:t>
      </w:r>
    </w:p>
    <w:p w:rsidR="00872FF2" w:rsidRDefault="00C76C62" w:rsidP="003F5784">
      <w:pPr>
        <w:pStyle w:val="a3"/>
        <w:widowControl w:val="0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При участии в официальных </w:t>
      </w:r>
      <w:r w:rsidR="00872FF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краевых, зональных </w:t>
      </w:r>
      <w:r w:rsidR="00026FF7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и </w:t>
      </w:r>
      <w:r w:rsidR="001858C1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межрайонных физкультурных мероприятиях,</w:t>
      </w:r>
      <w:r w:rsidR="00471469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и спортивных мероприятиях</w:t>
      </w:r>
      <w:r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, проводимых на территории </w:t>
      </w:r>
      <w:r w:rsidR="00872FF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Алтайского края</w:t>
      </w:r>
      <w:r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, включенных в Единый краевой календарный план физкультурных мероприятий и спортивных мероприятий, за счет средств </w:t>
      </w:r>
      <w:r w:rsidR="00872FF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местного</w:t>
      </w:r>
      <w:r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бюджета возмещаются</w:t>
      </w:r>
      <w:r w:rsidR="00872FF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расходы, в том числе по оплате:</w:t>
      </w:r>
    </w:p>
    <w:p w:rsidR="00C76C62" w:rsidRPr="001858C1" w:rsidRDefault="00C76C62" w:rsidP="001858C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872FF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проезда по тарифам экономического класса к месту проведения физкультурного </w:t>
      </w:r>
      <w:r w:rsidR="00872FF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мероприятия </w:t>
      </w:r>
      <w:r w:rsidRPr="00872FF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исп</w:t>
      </w:r>
      <w:r w:rsidR="003F578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ортивного мероприятия и обратно </w:t>
      </w:r>
      <w:r w:rsidRPr="00872FF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железнодорожным, водным и</w:t>
      </w:r>
      <w:r w:rsidR="00872FF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автомобильным </w:t>
      </w:r>
      <w:r w:rsidRPr="00872FF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транспортом, включая страховой взнос на обязательное личное</w:t>
      </w:r>
      <w:r w:rsidRPr="003F578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страхо</w:t>
      </w:r>
      <w:r w:rsidR="00872FF2" w:rsidRPr="003F578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вание пассажиров на транспорте;</w:t>
      </w:r>
    </w:p>
    <w:p w:rsidR="00C76C62" w:rsidRPr="00C76C62" w:rsidRDefault="00C76C62" w:rsidP="003F578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провоза багажа к месту проведения мероприятия и обратно;</w:t>
      </w:r>
    </w:p>
    <w:p w:rsidR="00C76C62" w:rsidRPr="003F5784" w:rsidRDefault="00C76C62" w:rsidP="003F578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питания и проживания спорт</w:t>
      </w:r>
      <w:r w:rsidR="003F578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сменов, тренеров и специалистов </w:t>
      </w:r>
      <w:r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физкультурных</w:t>
      </w:r>
      <w:r w:rsidR="00872FF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мероприятий</w:t>
      </w:r>
      <w:r w:rsidR="003F578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 и </w:t>
      </w:r>
      <w:r w:rsidRPr="003F578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спортивных мероприятий;</w:t>
      </w:r>
    </w:p>
    <w:p w:rsidR="00C76C62" w:rsidRPr="00C76C62" w:rsidRDefault="00C76C62" w:rsidP="003F578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lastRenderedPageBreak/>
        <w:t>аренды (услуг по предоставлению) спортивных сооружений и оборудования, автотранспорта, услуг специализи</w:t>
      </w:r>
      <w:r w:rsidR="00872FF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рованного автотранспорта по доставке оборудования, инвентаря</w:t>
      </w:r>
      <w:r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;</w:t>
      </w:r>
    </w:p>
    <w:p w:rsidR="00C76C62" w:rsidRPr="00C76C62" w:rsidRDefault="00C76C62" w:rsidP="003F578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стартовых и заявочных взн</w:t>
      </w:r>
      <w:r w:rsidR="003F5784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осов на участие в физкультурных </w:t>
      </w:r>
      <w:r w:rsidR="00872FF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мероприятиях </w:t>
      </w:r>
      <w:r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и спортивных мероприятиях;</w:t>
      </w:r>
    </w:p>
    <w:p w:rsidR="00C76C62" w:rsidRPr="00872FF2" w:rsidRDefault="00C76C62" w:rsidP="003F578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обеспечения спортивной экипировкой, в соответствии с требованиями проводящих</w:t>
      </w:r>
      <w:r w:rsidRPr="00872FF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мероприятия организаций;</w:t>
      </w:r>
    </w:p>
    <w:p w:rsidR="00CB56A7" w:rsidRPr="00C76C62" w:rsidRDefault="00C76C62" w:rsidP="003F578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C76C62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страхования жизни и здоровья спортсменов.</w:t>
      </w:r>
    </w:p>
    <w:p w:rsidR="00CB56A7" w:rsidRDefault="003F5784" w:rsidP="003F5784">
      <w:pPr>
        <w:pStyle w:val="a3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5784">
        <w:rPr>
          <w:rFonts w:ascii="Times New Roman" w:hAnsi="Times New Roman" w:cs="Times New Roman"/>
          <w:sz w:val="27"/>
          <w:szCs w:val="27"/>
        </w:rPr>
        <w:t>Расходы возмещаются по нормам, утвержденным настоящим Порядком, в пределах выделенных и согласованных лимитов, в случае отсутствияутвержденных норм - по фактическим расходам, с учетом -экономии бюджетных средств.</w:t>
      </w:r>
    </w:p>
    <w:p w:rsidR="00026FF7" w:rsidRPr="003F5784" w:rsidRDefault="00026FF7" w:rsidP="00026FF7">
      <w:pPr>
        <w:pStyle w:val="a3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3F5784" w:rsidRDefault="003F5784" w:rsidP="006E69FD">
      <w:pPr>
        <w:pStyle w:val="a3"/>
        <w:numPr>
          <w:ilvl w:val="0"/>
          <w:numId w:val="10"/>
        </w:numPr>
        <w:tabs>
          <w:tab w:val="left" w:pos="284"/>
          <w:tab w:val="left" w:pos="1276"/>
        </w:tabs>
        <w:spacing w:after="0"/>
        <w:ind w:left="0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3F5784">
        <w:rPr>
          <w:rFonts w:ascii="Times New Roman" w:hAnsi="Times New Roman" w:cs="Times New Roman"/>
          <w:sz w:val="27"/>
          <w:szCs w:val="27"/>
        </w:rPr>
        <w:t>Порядок предоставления отчетности</w:t>
      </w:r>
    </w:p>
    <w:p w:rsidR="003F5784" w:rsidRPr="003F5784" w:rsidRDefault="003F5784" w:rsidP="003F5784">
      <w:pPr>
        <w:pStyle w:val="a3"/>
        <w:spacing w:after="0"/>
        <w:ind w:left="420"/>
        <w:jc w:val="both"/>
        <w:rPr>
          <w:rFonts w:ascii="Times New Roman" w:hAnsi="Times New Roman" w:cs="Times New Roman"/>
          <w:sz w:val="27"/>
          <w:szCs w:val="27"/>
        </w:rPr>
      </w:pPr>
    </w:p>
    <w:p w:rsidR="00026FF7" w:rsidRPr="00026FF7" w:rsidRDefault="003F5784" w:rsidP="00026FF7">
      <w:pPr>
        <w:pStyle w:val="a3"/>
        <w:numPr>
          <w:ilvl w:val="1"/>
          <w:numId w:val="10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6FF7">
        <w:rPr>
          <w:rFonts w:ascii="Times New Roman" w:hAnsi="Times New Roman" w:cs="Times New Roman"/>
          <w:sz w:val="27"/>
          <w:szCs w:val="27"/>
        </w:rPr>
        <w:t xml:space="preserve">В месячный срок </w:t>
      </w:r>
      <w:r w:rsidR="00026FF7" w:rsidRPr="00026FF7">
        <w:rPr>
          <w:rFonts w:ascii="Times New Roman" w:hAnsi="Times New Roman" w:cs="Times New Roman"/>
          <w:sz w:val="27"/>
          <w:szCs w:val="27"/>
        </w:rPr>
        <w:t>п</w:t>
      </w:r>
      <w:r w:rsidRPr="00026FF7">
        <w:rPr>
          <w:rFonts w:ascii="Times New Roman" w:hAnsi="Times New Roman" w:cs="Times New Roman"/>
          <w:sz w:val="27"/>
          <w:szCs w:val="27"/>
        </w:rPr>
        <w:t xml:space="preserve">осле окончания физкультурного </w:t>
      </w:r>
      <w:r w:rsidR="00026FF7" w:rsidRPr="00026FF7">
        <w:rPr>
          <w:rFonts w:ascii="Times New Roman" w:hAnsi="Times New Roman" w:cs="Times New Roman"/>
          <w:sz w:val="27"/>
          <w:szCs w:val="27"/>
        </w:rPr>
        <w:t xml:space="preserve">мероприятия </w:t>
      </w:r>
      <w:r w:rsidRPr="00026FF7">
        <w:rPr>
          <w:rFonts w:ascii="Times New Roman" w:hAnsi="Times New Roman" w:cs="Times New Roman"/>
          <w:sz w:val="27"/>
          <w:szCs w:val="27"/>
        </w:rPr>
        <w:t>или спортивного мероприятия глав</w:t>
      </w:r>
      <w:r w:rsidR="00026FF7" w:rsidRPr="00026FF7">
        <w:rPr>
          <w:rFonts w:ascii="Times New Roman" w:hAnsi="Times New Roman" w:cs="Times New Roman"/>
          <w:sz w:val="27"/>
          <w:szCs w:val="27"/>
        </w:rPr>
        <w:t>ной судейской коллегией в отделпо спорту</w:t>
      </w:r>
      <w:r w:rsidRPr="00026FF7">
        <w:rPr>
          <w:rFonts w:ascii="Times New Roman" w:hAnsi="Times New Roman" w:cs="Times New Roman"/>
          <w:sz w:val="27"/>
          <w:szCs w:val="27"/>
        </w:rPr>
        <w:t xml:space="preserve"> представляется отчет о проведении мероприятия, включающий в себя: </w:t>
      </w:r>
    </w:p>
    <w:p w:rsidR="003F5784" w:rsidRPr="003F5784" w:rsidRDefault="003F5784" w:rsidP="00026FF7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5784">
        <w:rPr>
          <w:rFonts w:ascii="Times New Roman" w:hAnsi="Times New Roman" w:cs="Times New Roman"/>
          <w:sz w:val="27"/>
          <w:szCs w:val="27"/>
        </w:rPr>
        <w:t xml:space="preserve">положение </w:t>
      </w:r>
      <w:r w:rsidR="00026FF7">
        <w:rPr>
          <w:rFonts w:ascii="Times New Roman" w:hAnsi="Times New Roman" w:cs="Times New Roman"/>
          <w:sz w:val="27"/>
          <w:szCs w:val="27"/>
        </w:rPr>
        <w:t xml:space="preserve">(регламент) </w:t>
      </w:r>
      <w:r w:rsidRPr="003F5784">
        <w:rPr>
          <w:rFonts w:ascii="Times New Roman" w:hAnsi="Times New Roman" w:cs="Times New Roman"/>
          <w:sz w:val="27"/>
          <w:szCs w:val="27"/>
        </w:rPr>
        <w:t>о проведении мероприятия;</w:t>
      </w:r>
    </w:p>
    <w:p w:rsidR="003F5784" w:rsidRPr="003F5784" w:rsidRDefault="003F5784" w:rsidP="00026FF7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5784">
        <w:rPr>
          <w:rFonts w:ascii="Times New Roman" w:hAnsi="Times New Roman" w:cs="Times New Roman"/>
          <w:sz w:val="27"/>
          <w:szCs w:val="27"/>
        </w:rPr>
        <w:t>программу соревнований (расписание игр);</w:t>
      </w:r>
    </w:p>
    <w:p w:rsidR="003F5784" w:rsidRPr="003F5784" w:rsidRDefault="003F5784" w:rsidP="00026FF7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5784">
        <w:rPr>
          <w:rFonts w:ascii="Times New Roman" w:hAnsi="Times New Roman" w:cs="Times New Roman"/>
          <w:sz w:val="27"/>
          <w:szCs w:val="27"/>
        </w:rPr>
        <w:t>протоколы результатов соревнований, таблицы результатов;</w:t>
      </w:r>
    </w:p>
    <w:p w:rsidR="003F5784" w:rsidRPr="003F5784" w:rsidRDefault="003F5784" w:rsidP="00026FF7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5784">
        <w:rPr>
          <w:rFonts w:ascii="Times New Roman" w:hAnsi="Times New Roman" w:cs="Times New Roman"/>
          <w:sz w:val="27"/>
          <w:szCs w:val="27"/>
        </w:rPr>
        <w:t>список судейской коллегии;</w:t>
      </w:r>
    </w:p>
    <w:p w:rsidR="003F5784" w:rsidRPr="003F5784" w:rsidRDefault="003F5784" w:rsidP="00026FF7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5784">
        <w:rPr>
          <w:rFonts w:ascii="Times New Roman" w:hAnsi="Times New Roman" w:cs="Times New Roman"/>
          <w:sz w:val="27"/>
          <w:szCs w:val="27"/>
        </w:rPr>
        <w:t>список победителей, призеров соревнований.</w:t>
      </w:r>
    </w:p>
    <w:p w:rsidR="003F5784" w:rsidRPr="00026FF7" w:rsidRDefault="003F5784" w:rsidP="00026FF7">
      <w:pPr>
        <w:pStyle w:val="a3"/>
        <w:numPr>
          <w:ilvl w:val="1"/>
          <w:numId w:val="10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6FF7">
        <w:rPr>
          <w:rFonts w:ascii="Times New Roman" w:hAnsi="Times New Roman" w:cs="Times New Roman"/>
          <w:sz w:val="27"/>
          <w:szCs w:val="27"/>
        </w:rPr>
        <w:t xml:space="preserve">В месячный срок после окончания физкультурного или спортивного мероприятия ответственным лицом в </w:t>
      </w:r>
      <w:r w:rsidR="00026FF7" w:rsidRPr="00026FF7">
        <w:rPr>
          <w:rFonts w:ascii="Times New Roman" w:hAnsi="Times New Roman" w:cs="Times New Roman"/>
          <w:sz w:val="27"/>
          <w:szCs w:val="27"/>
        </w:rPr>
        <w:t>бухгалтерию Администрации Михайловского района Алтайского края</w:t>
      </w:r>
      <w:r w:rsidRPr="00026FF7">
        <w:rPr>
          <w:rFonts w:ascii="Times New Roman" w:hAnsi="Times New Roman" w:cs="Times New Roman"/>
          <w:sz w:val="27"/>
          <w:szCs w:val="27"/>
        </w:rPr>
        <w:t xml:space="preserve"> предоставляется отчет об израсходова</w:t>
      </w:r>
      <w:r w:rsidR="00026FF7" w:rsidRPr="00026FF7">
        <w:rPr>
          <w:rFonts w:ascii="Times New Roman" w:hAnsi="Times New Roman" w:cs="Times New Roman"/>
          <w:sz w:val="27"/>
          <w:szCs w:val="27"/>
        </w:rPr>
        <w:t>нных средствах (авансовый отчет</w:t>
      </w:r>
      <w:r w:rsidRPr="00026FF7">
        <w:rPr>
          <w:rFonts w:ascii="Times New Roman" w:hAnsi="Times New Roman" w:cs="Times New Roman"/>
          <w:sz w:val="27"/>
          <w:szCs w:val="27"/>
        </w:rPr>
        <w:t xml:space="preserve">) и/или другие необходимые документы в соответствии с учетной политикой </w:t>
      </w:r>
      <w:r w:rsidR="00026FF7" w:rsidRPr="00026FF7">
        <w:rPr>
          <w:rFonts w:ascii="Times New Roman" w:hAnsi="Times New Roman" w:cs="Times New Roman"/>
          <w:sz w:val="27"/>
          <w:szCs w:val="27"/>
        </w:rPr>
        <w:t>Администрации Михайловского района</w:t>
      </w:r>
      <w:r w:rsidRPr="00026FF7">
        <w:rPr>
          <w:rFonts w:ascii="Times New Roman" w:hAnsi="Times New Roman" w:cs="Times New Roman"/>
          <w:sz w:val="27"/>
          <w:szCs w:val="27"/>
        </w:rPr>
        <w:t xml:space="preserve"> по утвержденной смете расходов.</w:t>
      </w:r>
    </w:p>
    <w:p w:rsidR="003F5784" w:rsidRPr="00026FF7" w:rsidRDefault="003F5784" w:rsidP="00026FF7">
      <w:pPr>
        <w:pStyle w:val="a3"/>
        <w:numPr>
          <w:ilvl w:val="1"/>
          <w:numId w:val="10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6FF7">
        <w:rPr>
          <w:rFonts w:ascii="Times New Roman" w:hAnsi="Times New Roman" w:cs="Times New Roman"/>
          <w:sz w:val="27"/>
          <w:szCs w:val="27"/>
        </w:rPr>
        <w:t xml:space="preserve">В месячный срок после окончания физкультурного или спортивного мероприятия ответственным лицом за организацию участия спортсменов в физкультурном </w:t>
      </w:r>
      <w:r w:rsidR="00026FF7" w:rsidRPr="00026FF7">
        <w:rPr>
          <w:rFonts w:ascii="Times New Roman" w:hAnsi="Times New Roman" w:cs="Times New Roman"/>
          <w:sz w:val="27"/>
          <w:szCs w:val="27"/>
        </w:rPr>
        <w:t xml:space="preserve">мероприятии </w:t>
      </w:r>
      <w:r w:rsidRPr="00026FF7">
        <w:rPr>
          <w:rFonts w:ascii="Times New Roman" w:hAnsi="Times New Roman" w:cs="Times New Roman"/>
          <w:sz w:val="27"/>
          <w:szCs w:val="27"/>
        </w:rPr>
        <w:t xml:space="preserve">или спортивном мероприятии в </w:t>
      </w:r>
      <w:r w:rsidR="00026FF7" w:rsidRPr="00026FF7">
        <w:rPr>
          <w:rFonts w:ascii="Times New Roman" w:hAnsi="Times New Roman" w:cs="Times New Roman"/>
          <w:sz w:val="27"/>
          <w:szCs w:val="27"/>
        </w:rPr>
        <w:t xml:space="preserve">бухгалтерию Администрации Михайловского района Алтайского края </w:t>
      </w:r>
      <w:r w:rsidRPr="00026FF7">
        <w:rPr>
          <w:rFonts w:ascii="Times New Roman" w:hAnsi="Times New Roman" w:cs="Times New Roman"/>
          <w:sz w:val="27"/>
          <w:szCs w:val="27"/>
        </w:rPr>
        <w:t xml:space="preserve">предоставляется отчет об израсходованных средствах (авансовый отчет) и/или другие необходимые документы в соответствии с учетной политикой </w:t>
      </w:r>
      <w:r w:rsidR="00026FF7" w:rsidRPr="00026FF7">
        <w:rPr>
          <w:rFonts w:ascii="Times New Roman" w:hAnsi="Times New Roman" w:cs="Times New Roman"/>
          <w:sz w:val="27"/>
          <w:szCs w:val="27"/>
        </w:rPr>
        <w:t xml:space="preserve">Администрации Михайловского района </w:t>
      </w:r>
      <w:r w:rsidRPr="00026FF7">
        <w:rPr>
          <w:rFonts w:ascii="Times New Roman" w:hAnsi="Times New Roman" w:cs="Times New Roman"/>
          <w:sz w:val="27"/>
          <w:szCs w:val="27"/>
        </w:rPr>
        <w:t>по утвержденной смете расходов.</w:t>
      </w:r>
    </w:p>
    <w:p w:rsidR="00026FF7" w:rsidRDefault="00026FF7" w:rsidP="003F578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E765F" w:rsidRDefault="003F5784" w:rsidP="001858C1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5784">
        <w:rPr>
          <w:rFonts w:ascii="Times New Roman" w:hAnsi="Times New Roman" w:cs="Times New Roman"/>
          <w:sz w:val="27"/>
          <w:szCs w:val="27"/>
        </w:rPr>
        <w:t>Нормы расходов средств на обеспечение питанием спортсменов, тренеров и специалистов при проведении физкультурных и спортивных мероприятий</w:t>
      </w:r>
    </w:p>
    <w:tbl>
      <w:tblPr>
        <w:tblStyle w:val="a4"/>
        <w:tblW w:w="9347" w:type="dxa"/>
        <w:tblLook w:val="04A0"/>
      </w:tblPr>
      <w:tblGrid>
        <w:gridCol w:w="846"/>
        <w:gridCol w:w="5386"/>
        <w:gridCol w:w="3115"/>
      </w:tblGrid>
      <w:tr w:rsidR="00F24570" w:rsidTr="00F24570">
        <w:tc>
          <w:tcPr>
            <w:tcW w:w="846" w:type="dxa"/>
          </w:tcPr>
          <w:p w:rsidR="00F24570" w:rsidRDefault="00F24570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5386" w:type="dxa"/>
          </w:tcPr>
          <w:p w:rsidR="00F24570" w:rsidRDefault="00F24570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3115" w:type="dxa"/>
          </w:tcPr>
          <w:p w:rsidR="00F24570" w:rsidRDefault="00F24570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Нормы расходов на одного человека в день (в рублях)</w:t>
            </w:r>
          </w:p>
        </w:tc>
      </w:tr>
      <w:tr w:rsidR="00F24570" w:rsidTr="00F24570">
        <w:tc>
          <w:tcPr>
            <w:tcW w:w="846" w:type="dxa"/>
          </w:tcPr>
          <w:p w:rsidR="00F24570" w:rsidRDefault="00F24570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5386" w:type="dxa"/>
          </w:tcPr>
          <w:p w:rsidR="00F24570" w:rsidRDefault="00F24570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Краевые физкультурные и спортивные мероприятия и тренировочные мероприятия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 ним</w:t>
            </w:r>
          </w:p>
        </w:tc>
        <w:tc>
          <w:tcPr>
            <w:tcW w:w="3115" w:type="dxa"/>
          </w:tcPr>
          <w:p w:rsidR="00F24570" w:rsidRDefault="00F24570" w:rsidP="004705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200</w:t>
            </w:r>
          </w:p>
        </w:tc>
      </w:tr>
      <w:tr w:rsidR="00F24570" w:rsidTr="00F24570">
        <w:tc>
          <w:tcPr>
            <w:tcW w:w="846" w:type="dxa"/>
          </w:tcPr>
          <w:p w:rsidR="00F24570" w:rsidRPr="00F24570" w:rsidRDefault="00F24570" w:rsidP="00F2457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</w:t>
            </w:r>
          </w:p>
        </w:tc>
        <w:tc>
          <w:tcPr>
            <w:tcW w:w="5386" w:type="dxa"/>
          </w:tcPr>
          <w:p w:rsidR="00F24570" w:rsidRDefault="00F24570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Всероссийские соревнования и тренировочные мероприятия к ним</w:t>
            </w:r>
          </w:p>
        </w:tc>
        <w:tc>
          <w:tcPr>
            <w:tcW w:w="3115" w:type="dxa"/>
          </w:tcPr>
          <w:p w:rsidR="00F24570" w:rsidRDefault="00F24570" w:rsidP="004705E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</w:t>
            </w:r>
          </w:p>
        </w:tc>
      </w:tr>
    </w:tbl>
    <w:p w:rsidR="00471469" w:rsidRDefault="00471469" w:rsidP="003F578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675B66" w:rsidRDefault="00675B66" w:rsidP="001858C1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Нормы расходов средств на оплату спортивным судьям и прочему персоналу за обслуживание физкультурных и спортивных мероприятий</w:t>
      </w:r>
    </w:p>
    <w:tbl>
      <w:tblPr>
        <w:tblStyle w:val="a4"/>
        <w:tblW w:w="9351" w:type="dxa"/>
        <w:tblLook w:val="04A0"/>
      </w:tblPr>
      <w:tblGrid>
        <w:gridCol w:w="6374"/>
        <w:gridCol w:w="992"/>
        <w:gridCol w:w="992"/>
        <w:gridCol w:w="993"/>
      </w:tblGrid>
      <w:tr w:rsidR="00675B66" w:rsidTr="001F64BE">
        <w:tc>
          <w:tcPr>
            <w:tcW w:w="6374" w:type="dxa"/>
            <w:vMerge w:val="restart"/>
          </w:tcPr>
          <w:p w:rsidR="00675B66" w:rsidRDefault="00675B66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судейских должностей</w:t>
            </w:r>
          </w:p>
        </w:tc>
        <w:tc>
          <w:tcPr>
            <w:tcW w:w="2977" w:type="dxa"/>
            <w:gridSpan w:val="3"/>
          </w:tcPr>
          <w:p w:rsidR="00675B66" w:rsidRDefault="00675B66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Размеры выплат с учетом судейских категорий (в рублях)</w:t>
            </w:r>
          </w:p>
        </w:tc>
      </w:tr>
      <w:tr w:rsidR="00675B66" w:rsidTr="00675B66">
        <w:tc>
          <w:tcPr>
            <w:tcW w:w="6374" w:type="dxa"/>
            <w:vMerge/>
          </w:tcPr>
          <w:p w:rsidR="00675B66" w:rsidRDefault="00675B66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75B66" w:rsidRDefault="00675B66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к</w:t>
            </w:r>
          </w:p>
        </w:tc>
        <w:tc>
          <w:tcPr>
            <w:tcW w:w="992" w:type="dxa"/>
          </w:tcPr>
          <w:p w:rsidR="00675B66" w:rsidRDefault="00675B66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2к</w:t>
            </w:r>
          </w:p>
        </w:tc>
        <w:tc>
          <w:tcPr>
            <w:tcW w:w="993" w:type="dxa"/>
          </w:tcPr>
          <w:p w:rsidR="00675B66" w:rsidRDefault="00675B66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3к, </w:t>
            </w:r>
            <w:r w:rsidR="00E75FE3">
              <w:rPr>
                <w:rFonts w:ascii="Times New Roman" w:hAnsi="Times New Roman" w:cs="Times New Roman"/>
                <w:sz w:val="27"/>
                <w:szCs w:val="27"/>
              </w:rPr>
              <w:t>ю/с</w:t>
            </w:r>
          </w:p>
        </w:tc>
      </w:tr>
      <w:tr w:rsidR="00675B66" w:rsidTr="00675B66">
        <w:tc>
          <w:tcPr>
            <w:tcW w:w="6374" w:type="dxa"/>
          </w:tcPr>
          <w:p w:rsidR="00675B66" w:rsidRDefault="00675B66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 судья, главный судья – секретарь, инспектор, технический делегат</w:t>
            </w:r>
          </w:p>
        </w:tc>
        <w:tc>
          <w:tcPr>
            <w:tcW w:w="992" w:type="dxa"/>
          </w:tcPr>
          <w:p w:rsidR="00675B66" w:rsidRDefault="00675B66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400</w:t>
            </w:r>
          </w:p>
        </w:tc>
        <w:tc>
          <w:tcPr>
            <w:tcW w:w="992" w:type="dxa"/>
          </w:tcPr>
          <w:p w:rsidR="00675B66" w:rsidRDefault="00675B66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350</w:t>
            </w:r>
          </w:p>
        </w:tc>
        <w:tc>
          <w:tcPr>
            <w:tcW w:w="993" w:type="dxa"/>
          </w:tcPr>
          <w:p w:rsidR="00675B66" w:rsidRDefault="00675B66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75B66" w:rsidTr="00675B66">
        <w:tc>
          <w:tcPr>
            <w:tcW w:w="6374" w:type="dxa"/>
          </w:tcPr>
          <w:p w:rsidR="00675B66" w:rsidRDefault="00675B66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главного судьи, главного секретаря</w:t>
            </w:r>
          </w:p>
        </w:tc>
        <w:tc>
          <w:tcPr>
            <w:tcW w:w="992" w:type="dxa"/>
          </w:tcPr>
          <w:p w:rsidR="00675B66" w:rsidRDefault="00675B66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350</w:t>
            </w:r>
          </w:p>
        </w:tc>
        <w:tc>
          <w:tcPr>
            <w:tcW w:w="992" w:type="dxa"/>
          </w:tcPr>
          <w:p w:rsidR="00675B66" w:rsidRDefault="00675B66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</w:t>
            </w:r>
          </w:p>
        </w:tc>
        <w:tc>
          <w:tcPr>
            <w:tcW w:w="993" w:type="dxa"/>
          </w:tcPr>
          <w:p w:rsidR="00675B66" w:rsidRDefault="00675B66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75B66" w:rsidTr="00675B66">
        <w:tc>
          <w:tcPr>
            <w:tcW w:w="6374" w:type="dxa"/>
          </w:tcPr>
          <w:p w:rsidR="00675B66" w:rsidRDefault="00675B66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Спортивные судьи</w:t>
            </w:r>
          </w:p>
        </w:tc>
        <w:tc>
          <w:tcPr>
            <w:tcW w:w="992" w:type="dxa"/>
          </w:tcPr>
          <w:p w:rsidR="00675B66" w:rsidRDefault="00E75FE3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350</w:t>
            </w:r>
          </w:p>
        </w:tc>
        <w:tc>
          <w:tcPr>
            <w:tcW w:w="992" w:type="dxa"/>
          </w:tcPr>
          <w:p w:rsidR="00675B66" w:rsidRDefault="00E75FE3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</w:t>
            </w:r>
          </w:p>
        </w:tc>
        <w:tc>
          <w:tcPr>
            <w:tcW w:w="993" w:type="dxa"/>
          </w:tcPr>
          <w:p w:rsidR="00675B66" w:rsidRDefault="00E75FE3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250</w:t>
            </w:r>
          </w:p>
        </w:tc>
      </w:tr>
      <w:tr w:rsidR="00E75FE3" w:rsidTr="00EA6A1D">
        <w:tc>
          <w:tcPr>
            <w:tcW w:w="9351" w:type="dxa"/>
            <w:gridSpan w:val="4"/>
          </w:tcPr>
          <w:p w:rsidR="00E75FE3" w:rsidRDefault="00E75FE3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Командные игровые виды спорта (в т.ч. зимний футбол)</w:t>
            </w:r>
          </w:p>
        </w:tc>
      </w:tr>
      <w:tr w:rsidR="00E75FE3" w:rsidTr="00675B66">
        <w:tc>
          <w:tcPr>
            <w:tcW w:w="6374" w:type="dxa"/>
          </w:tcPr>
          <w:p w:rsidR="00E75FE3" w:rsidRDefault="00E75FE3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 судья игры, главный секретарь игры</w:t>
            </w:r>
          </w:p>
        </w:tc>
        <w:tc>
          <w:tcPr>
            <w:tcW w:w="992" w:type="dxa"/>
          </w:tcPr>
          <w:p w:rsidR="00E75FE3" w:rsidRDefault="00E75FE3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260</w:t>
            </w:r>
          </w:p>
        </w:tc>
        <w:tc>
          <w:tcPr>
            <w:tcW w:w="992" w:type="dxa"/>
          </w:tcPr>
          <w:p w:rsidR="00E75FE3" w:rsidRDefault="00E75FE3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210</w:t>
            </w:r>
          </w:p>
        </w:tc>
        <w:tc>
          <w:tcPr>
            <w:tcW w:w="993" w:type="dxa"/>
          </w:tcPr>
          <w:p w:rsidR="00E75FE3" w:rsidRDefault="00E75FE3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</w:tr>
      <w:tr w:rsidR="00E75FE3" w:rsidTr="00675B66">
        <w:tc>
          <w:tcPr>
            <w:tcW w:w="6374" w:type="dxa"/>
          </w:tcPr>
          <w:p w:rsidR="00E75FE3" w:rsidRDefault="00E75FE3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Помощник главного судьи игры</w:t>
            </w:r>
          </w:p>
        </w:tc>
        <w:tc>
          <w:tcPr>
            <w:tcW w:w="992" w:type="dxa"/>
          </w:tcPr>
          <w:p w:rsidR="00E75FE3" w:rsidRDefault="00E75FE3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210</w:t>
            </w:r>
          </w:p>
        </w:tc>
        <w:tc>
          <w:tcPr>
            <w:tcW w:w="992" w:type="dxa"/>
          </w:tcPr>
          <w:p w:rsidR="00E75FE3" w:rsidRDefault="00E75FE3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170</w:t>
            </w:r>
          </w:p>
        </w:tc>
        <w:tc>
          <w:tcPr>
            <w:tcW w:w="993" w:type="dxa"/>
          </w:tcPr>
          <w:p w:rsidR="00E75FE3" w:rsidRDefault="00E75FE3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160</w:t>
            </w:r>
          </w:p>
        </w:tc>
      </w:tr>
      <w:tr w:rsidR="00E75FE3" w:rsidTr="00675B66">
        <w:tc>
          <w:tcPr>
            <w:tcW w:w="6374" w:type="dxa"/>
          </w:tcPr>
          <w:p w:rsidR="00E75FE3" w:rsidRDefault="00E75FE3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Спортивные судьи</w:t>
            </w:r>
          </w:p>
        </w:tc>
        <w:tc>
          <w:tcPr>
            <w:tcW w:w="992" w:type="dxa"/>
          </w:tcPr>
          <w:p w:rsidR="00E75FE3" w:rsidRDefault="00E75FE3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E75FE3" w:rsidRDefault="00E75FE3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160</w:t>
            </w:r>
          </w:p>
        </w:tc>
        <w:tc>
          <w:tcPr>
            <w:tcW w:w="993" w:type="dxa"/>
          </w:tcPr>
          <w:p w:rsidR="00E75FE3" w:rsidRDefault="00E75FE3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140</w:t>
            </w:r>
          </w:p>
        </w:tc>
      </w:tr>
      <w:tr w:rsidR="00E75FE3" w:rsidTr="00EC36D6">
        <w:tc>
          <w:tcPr>
            <w:tcW w:w="9351" w:type="dxa"/>
            <w:gridSpan w:val="4"/>
          </w:tcPr>
          <w:p w:rsidR="00E75FE3" w:rsidRDefault="00E75FE3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Игровые виды спорта с укороченным регламентом (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пляжный волейбол, мини-футбол, в т.ч. зимний мин-футбол и другие</w:t>
            </w:r>
          </w:p>
        </w:tc>
      </w:tr>
      <w:tr w:rsidR="00E75FE3" w:rsidTr="00675B66">
        <w:tc>
          <w:tcPr>
            <w:tcW w:w="6374" w:type="dxa"/>
          </w:tcPr>
          <w:p w:rsidR="00E75FE3" w:rsidRDefault="00E75FE3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Первый спортивный судья игры</w:t>
            </w:r>
          </w:p>
        </w:tc>
        <w:tc>
          <w:tcPr>
            <w:tcW w:w="992" w:type="dxa"/>
          </w:tcPr>
          <w:p w:rsidR="00E75FE3" w:rsidRDefault="00E75FE3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130</w:t>
            </w:r>
          </w:p>
        </w:tc>
        <w:tc>
          <w:tcPr>
            <w:tcW w:w="992" w:type="dxa"/>
          </w:tcPr>
          <w:p w:rsidR="00E75FE3" w:rsidRDefault="00E75FE3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93" w:type="dxa"/>
          </w:tcPr>
          <w:p w:rsidR="00E75FE3" w:rsidRDefault="00E75FE3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</w:t>
            </w:r>
          </w:p>
        </w:tc>
      </w:tr>
      <w:tr w:rsidR="00E75FE3" w:rsidTr="00675B66">
        <w:tc>
          <w:tcPr>
            <w:tcW w:w="6374" w:type="dxa"/>
          </w:tcPr>
          <w:p w:rsidR="00E75FE3" w:rsidRDefault="00E75FE3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Спортивные судьи</w:t>
            </w:r>
          </w:p>
        </w:tc>
        <w:tc>
          <w:tcPr>
            <w:tcW w:w="992" w:type="dxa"/>
          </w:tcPr>
          <w:p w:rsidR="00E75FE3" w:rsidRDefault="00E75FE3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E75FE3" w:rsidRDefault="00E75FE3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</w:t>
            </w:r>
          </w:p>
        </w:tc>
        <w:tc>
          <w:tcPr>
            <w:tcW w:w="993" w:type="dxa"/>
          </w:tcPr>
          <w:p w:rsidR="00E75FE3" w:rsidRDefault="00E75FE3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</w:t>
            </w:r>
          </w:p>
        </w:tc>
      </w:tr>
      <w:tr w:rsidR="00E75FE3" w:rsidTr="003B78A9">
        <w:tc>
          <w:tcPr>
            <w:tcW w:w="9351" w:type="dxa"/>
            <w:gridSpan w:val="4"/>
          </w:tcPr>
          <w:p w:rsidR="00E75FE3" w:rsidRDefault="00E75FE3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Прочий персонал</w:t>
            </w:r>
          </w:p>
        </w:tc>
      </w:tr>
      <w:tr w:rsidR="00E75FE3" w:rsidTr="00C872BB">
        <w:tc>
          <w:tcPr>
            <w:tcW w:w="6374" w:type="dxa"/>
          </w:tcPr>
          <w:p w:rsidR="00E75FE3" w:rsidRDefault="00E75FE3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  <w:gridSpan w:val="3"/>
          </w:tcPr>
          <w:p w:rsidR="00E75FE3" w:rsidRDefault="00BB74CC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 учета судейских категорий</w:t>
            </w:r>
          </w:p>
        </w:tc>
      </w:tr>
      <w:tr w:rsidR="00BB74CC" w:rsidTr="00FD5E70">
        <w:tc>
          <w:tcPr>
            <w:tcW w:w="6374" w:type="dxa"/>
          </w:tcPr>
          <w:p w:rsidR="00BB74CC" w:rsidRDefault="00BB74CC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дистанций, трасс (лыжные виды спорта, легкоатлетические пробеги и другие)</w:t>
            </w:r>
          </w:p>
        </w:tc>
        <w:tc>
          <w:tcPr>
            <w:tcW w:w="2977" w:type="dxa"/>
            <w:gridSpan w:val="3"/>
          </w:tcPr>
          <w:p w:rsidR="00BB74CC" w:rsidRDefault="00F84A91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  <w:r w:rsidR="00BB74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BB74CC" w:rsidTr="0047158D">
        <w:tc>
          <w:tcPr>
            <w:tcW w:w="6374" w:type="dxa"/>
          </w:tcPr>
          <w:p w:rsidR="00BB74CC" w:rsidRDefault="00BB74CC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Помощник начальника дистанций, трасс</w:t>
            </w:r>
          </w:p>
        </w:tc>
        <w:tc>
          <w:tcPr>
            <w:tcW w:w="2977" w:type="dxa"/>
            <w:gridSpan w:val="3"/>
          </w:tcPr>
          <w:p w:rsidR="00BB74CC" w:rsidRDefault="00BB74CC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</w:t>
            </w:r>
          </w:p>
        </w:tc>
      </w:tr>
      <w:tr w:rsidR="00BB74CC" w:rsidTr="00650DD3">
        <w:tc>
          <w:tcPr>
            <w:tcW w:w="6374" w:type="dxa"/>
          </w:tcPr>
          <w:p w:rsidR="00BB74CC" w:rsidRDefault="00BB74CC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Комендант соревнований</w:t>
            </w:r>
          </w:p>
        </w:tc>
        <w:tc>
          <w:tcPr>
            <w:tcW w:w="2977" w:type="dxa"/>
            <w:gridSpan w:val="3"/>
          </w:tcPr>
          <w:p w:rsidR="00BB74CC" w:rsidRDefault="00BB74CC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</w:t>
            </w:r>
          </w:p>
        </w:tc>
      </w:tr>
      <w:tr w:rsidR="00BB74CC" w:rsidTr="00276DEF">
        <w:tc>
          <w:tcPr>
            <w:tcW w:w="6374" w:type="dxa"/>
          </w:tcPr>
          <w:p w:rsidR="00BB74CC" w:rsidRDefault="00BB74CC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Рабочий по подготовке мест соревнований</w:t>
            </w:r>
          </w:p>
        </w:tc>
        <w:tc>
          <w:tcPr>
            <w:tcW w:w="2977" w:type="dxa"/>
            <w:gridSpan w:val="3"/>
          </w:tcPr>
          <w:p w:rsidR="00BB74CC" w:rsidRDefault="00BB74CC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250</w:t>
            </w:r>
          </w:p>
        </w:tc>
      </w:tr>
      <w:tr w:rsidR="00BB74CC" w:rsidTr="00276DEF">
        <w:tc>
          <w:tcPr>
            <w:tcW w:w="6374" w:type="dxa"/>
          </w:tcPr>
          <w:p w:rsidR="00BB74CC" w:rsidRDefault="00BB74CC" w:rsidP="003F57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Контролер - распорядитель</w:t>
            </w:r>
          </w:p>
        </w:tc>
        <w:tc>
          <w:tcPr>
            <w:tcW w:w="2977" w:type="dxa"/>
            <w:gridSpan w:val="3"/>
          </w:tcPr>
          <w:p w:rsidR="00BB74CC" w:rsidRDefault="00BB74CC" w:rsidP="00BB74C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250</w:t>
            </w:r>
          </w:p>
        </w:tc>
      </w:tr>
    </w:tbl>
    <w:p w:rsidR="00675B66" w:rsidRDefault="00675B66" w:rsidP="003F578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71469" w:rsidRDefault="00BB74CC" w:rsidP="00F84A91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Условные обозначения:</w:t>
      </w:r>
    </w:p>
    <w:p w:rsidR="00BB74CC" w:rsidRDefault="00BB74CC" w:rsidP="00F84A91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 к – спортивный судья первой категории</w:t>
      </w:r>
    </w:p>
    <w:p w:rsidR="00BB74CC" w:rsidRDefault="00BB74CC" w:rsidP="00F84A91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 к – спортивный судья второй категории</w:t>
      </w:r>
    </w:p>
    <w:p w:rsidR="00BB74CC" w:rsidRDefault="00BB74CC" w:rsidP="00F84A91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 к – спортивный судья третьей категории</w:t>
      </w:r>
    </w:p>
    <w:p w:rsidR="00BB74CC" w:rsidRDefault="002C3155" w:rsidP="00F84A91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ю/с – юный спортивный судья</w:t>
      </w:r>
    </w:p>
    <w:p w:rsidR="0058633A" w:rsidRDefault="0058633A" w:rsidP="00F84A91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C3155" w:rsidRDefault="002C3155" w:rsidP="00F84A91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Примечание:</w:t>
      </w:r>
    </w:p>
    <w:p w:rsidR="002C3155" w:rsidRDefault="002C3155" w:rsidP="00F84A91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Размеры выплат предусмотрены за обслуживание одного дня соревнований, кроме командных игровых видов спорта, где выплаты производятся за обслуживание одной игры (футбол, хоккей, баскетбол, волейбол, гандбол и другие).</w:t>
      </w:r>
    </w:p>
    <w:p w:rsidR="002C3155" w:rsidRDefault="002C3155" w:rsidP="00F84A91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Количественный состав судейских коллегий (бригад) определяется в соответствии с квалификационными требованиями к спортивным судьям, согласно утвержденным правилам соревнований по видам спорта и по определению проводящей организации с учетом экономии бюджетных средств.</w:t>
      </w:r>
    </w:p>
    <w:p w:rsidR="002C3155" w:rsidRDefault="002C3155" w:rsidP="00F84A91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Оплата прочему персоналу за обслуживание физкультурных и спортивных мероприятий обусловлена спецификой деятельности.</w:t>
      </w:r>
    </w:p>
    <w:p w:rsidR="002C3155" w:rsidRDefault="002C3155" w:rsidP="00F84A91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C3155" w:rsidRDefault="002C3155" w:rsidP="00F84A91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Нормы расходов средств на оплату медицинскому персоналу за обслуживание</w:t>
      </w:r>
      <w:r w:rsidR="009D5A34">
        <w:rPr>
          <w:rFonts w:ascii="Times New Roman" w:hAnsi="Times New Roman" w:cs="Times New Roman"/>
          <w:sz w:val="27"/>
          <w:szCs w:val="27"/>
        </w:rPr>
        <w:t xml:space="preserve"> физкультурных и спортивных мероприятий</w:t>
      </w:r>
    </w:p>
    <w:p w:rsidR="009D5A34" w:rsidRDefault="009D5A34" w:rsidP="00F84A91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9352" w:type="dxa"/>
        <w:tblInd w:w="-5" w:type="dxa"/>
        <w:tblLook w:val="04A0"/>
      </w:tblPr>
      <w:tblGrid>
        <w:gridCol w:w="5103"/>
        <w:gridCol w:w="4249"/>
      </w:tblGrid>
      <w:tr w:rsidR="009D5A34" w:rsidTr="001858C1">
        <w:tc>
          <w:tcPr>
            <w:tcW w:w="5103" w:type="dxa"/>
          </w:tcPr>
          <w:p w:rsidR="009D5A34" w:rsidRDefault="009D5A34" w:rsidP="00F84A91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должностей</w:t>
            </w:r>
          </w:p>
        </w:tc>
        <w:tc>
          <w:tcPr>
            <w:tcW w:w="4249" w:type="dxa"/>
          </w:tcPr>
          <w:p w:rsidR="009D5A34" w:rsidRDefault="009D5A34" w:rsidP="00F84A91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Размер выплат</w:t>
            </w:r>
          </w:p>
        </w:tc>
      </w:tr>
      <w:tr w:rsidR="009D5A34" w:rsidTr="001858C1">
        <w:tc>
          <w:tcPr>
            <w:tcW w:w="5103" w:type="dxa"/>
          </w:tcPr>
          <w:p w:rsidR="009D5A34" w:rsidRDefault="009D5A34" w:rsidP="00F84A91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Врач</w:t>
            </w:r>
          </w:p>
        </w:tc>
        <w:tc>
          <w:tcPr>
            <w:tcW w:w="4249" w:type="dxa"/>
          </w:tcPr>
          <w:p w:rsidR="009D5A34" w:rsidRDefault="00F84A91" w:rsidP="00F84A91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300</w:t>
            </w:r>
            <w:r w:rsidR="009D5A34">
              <w:rPr>
                <w:rFonts w:ascii="Times New Roman" w:hAnsi="Times New Roman" w:cs="Times New Roman"/>
                <w:sz w:val="27"/>
                <w:szCs w:val="27"/>
              </w:rPr>
              <w:t xml:space="preserve"> руб. в час</w:t>
            </w:r>
          </w:p>
        </w:tc>
      </w:tr>
      <w:tr w:rsidR="009D5A34" w:rsidTr="001858C1">
        <w:tc>
          <w:tcPr>
            <w:tcW w:w="5103" w:type="dxa"/>
          </w:tcPr>
          <w:p w:rsidR="009D5A34" w:rsidRDefault="009D5A34" w:rsidP="00F84A91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Средний медицинский персонал</w:t>
            </w:r>
          </w:p>
        </w:tc>
        <w:tc>
          <w:tcPr>
            <w:tcW w:w="4249" w:type="dxa"/>
          </w:tcPr>
          <w:p w:rsidR="009D5A34" w:rsidRDefault="009D5A34" w:rsidP="00F84A91">
            <w:pPr>
              <w:pStyle w:val="a3"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1858C1">
              <w:rPr>
                <w:rFonts w:ascii="Times New Roman" w:hAnsi="Times New Roman" w:cs="Times New Roman"/>
                <w:sz w:val="27"/>
                <w:szCs w:val="27"/>
              </w:rPr>
              <w:t>80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руб. в час</w:t>
            </w:r>
          </w:p>
        </w:tc>
      </w:tr>
    </w:tbl>
    <w:p w:rsidR="009D5A34" w:rsidRPr="002C3155" w:rsidRDefault="009D5A34" w:rsidP="00F84A91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B74CC" w:rsidRDefault="009D5A34" w:rsidP="00F84A9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Примечание: </w:t>
      </w:r>
    </w:p>
    <w:p w:rsidR="009D5A34" w:rsidRDefault="009D5A34" w:rsidP="00F84A91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Оплата медицинскому персоналу за обслуживание физкультурных и спортивных мероприятий производится не более чем за 7 часов работы в день.</w:t>
      </w:r>
    </w:p>
    <w:p w:rsidR="009D5A34" w:rsidRPr="009D5A34" w:rsidRDefault="009D5A34" w:rsidP="00F84A91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Оплата работы медицинскому персоналу производится при наличии документа, подтверждающего квалификационную категорию.</w:t>
      </w:r>
    </w:p>
    <w:p w:rsidR="006761E4" w:rsidRDefault="006761E4" w:rsidP="0065524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D524F" w:rsidRDefault="007D524F" w:rsidP="006761E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Нормы расходов средств приобретение наградной атрибутики для награждения победителей и призеров физкультурных и спортивных мероприятий</w:t>
      </w:r>
    </w:p>
    <w:tbl>
      <w:tblPr>
        <w:tblStyle w:val="a4"/>
        <w:tblW w:w="9352" w:type="dxa"/>
        <w:tblLook w:val="04A0"/>
      </w:tblPr>
      <w:tblGrid>
        <w:gridCol w:w="6091"/>
        <w:gridCol w:w="3261"/>
      </w:tblGrid>
      <w:tr w:rsidR="007D524F" w:rsidTr="006761E4">
        <w:tc>
          <w:tcPr>
            <w:tcW w:w="6091" w:type="dxa"/>
          </w:tcPr>
          <w:p w:rsidR="007D524F" w:rsidRDefault="007D524F" w:rsidP="006552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спортивных мероприятий</w:t>
            </w:r>
          </w:p>
        </w:tc>
        <w:tc>
          <w:tcPr>
            <w:tcW w:w="3261" w:type="dxa"/>
          </w:tcPr>
          <w:p w:rsidR="007D524F" w:rsidRDefault="007D524F" w:rsidP="006552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Стоимость памятных призов (в рублях)</w:t>
            </w:r>
          </w:p>
        </w:tc>
      </w:tr>
      <w:tr w:rsidR="007D524F" w:rsidTr="006761E4">
        <w:tc>
          <w:tcPr>
            <w:tcW w:w="6091" w:type="dxa"/>
          </w:tcPr>
          <w:p w:rsidR="007D524F" w:rsidRDefault="007D524F" w:rsidP="006552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Межрайонные, районные соревнования (Чемпионаты, кубки, первенства, турниры)</w:t>
            </w:r>
          </w:p>
        </w:tc>
        <w:tc>
          <w:tcPr>
            <w:tcW w:w="3261" w:type="dxa"/>
          </w:tcPr>
          <w:p w:rsidR="007D524F" w:rsidRDefault="007D524F" w:rsidP="007D524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 5000</w:t>
            </w:r>
          </w:p>
        </w:tc>
      </w:tr>
      <w:tr w:rsidR="007D524F" w:rsidTr="006761E4">
        <w:tc>
          <w:tcPr>
            <w:tcW w:w="6091" w:type="dxa"/>
          </w:tcPr>
          <w:p w:rsidR="007D524F" w:rsidRDefault="007D524F" w:rsidP="006552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Призы для руководителей сборных команд, занявших 1-3 места в комплексном зачете на олимпиадах, спартакиадах района</w:t>
            </w:r>
          </w:p>
        </w:tc>
        <w:tc>
          <w:tcPr>
            <w:tcW w:w="3261" w:type="dxa"/>
          </w:tcPr>
          <w:p w:rsidR="007D524F" w:rsidRDefault="007D524F" w:rsidP="007D524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 3000</w:t>
            </w:r>
          </w:p>
        </w:tc>
      </w:tr>
      <w:tr w:rsidR="007D524F" w:rsidTr="006761E4">
        <w:tc>
          <w:tcPr>
            <w:tcW w:w="6091" w:type="dxa"/>
          </w:tcPr>
          <w:p w:rsidR="007D524F" w:rsidRDefault="007D524F" w:rsidP="006552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Призы для победителей и призеров районных смотров-конкурсов в области физической культуры и спорта</w:t>
            </w:r>
          </w:p>
        </w:tc>
        <w:tc>
          <w:tcPr>
            <w:tcW w:w="3261" w:type="dxa"/>
          </w:tcPr>
          <w:p w:rsidR="007D524F" w:rsidRDefault="007D524F" w:rsidP="006552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 положению и смете расходов</w:t>
            </w:r>
          </w:p>
        </w:tc>
      </w:tr>
      <w:tr w:rsidR="006761E4" w:rsidTr="006761E4">
        <w:tc>
          <w:tcPr>
            <w:tcW w:w="6091" w:type="dxa"/>
          </w:tcPr>
          <w:p w:rsidR="006761E4" w:rsidRDefault="006761E4" w:rsidP="006552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Призы для победителей массовых спортивных стартов</w:t>
            </w:r>
          </w:p>
        </w:tc>
        <w:tc>
          <w:tcPr>
            <w:tcW w:w="3261" w:type="dxa"/>
          </w:tcPr>
          <w:p w:rsidR="006761E4" w:rsidRDefault="006761E4" w:rsidP="0065524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 положению и смете расходов</w:t>
            </w:r>
          </w:p>
        </w:tc>
      </w:tr>
    </w:tbl>
    <w:p w:rsidR="00FF32D0" w:rsidRDefault="00FF32D0" w:rsidP="00FF32D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761E4" w:rsidRDefault="006761E4" w:rsidP="00FF32D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Примечание:</w:t>
      </w:r>
    </w:p>
    <w:p w:rsidR="006761E4" w:rsidRDefault="006761E4" w:rsidP="00FF32D0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игровых командных видах спорта и командных дисциплинах команды, занявшие призовые места, награждаются дипломами, кубками, а участники команд - медалями, дипломами и памятными призами.</w:t>
      </w:r>
    </w:p>
    <w:p w:rsidR="006761E4" w:rsidRDefault="006761E4" w:rsidP="00FF32D0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В лично - командных первенствах, личном первенстве награждаются победители и призеры дипломами, медалями и памятными призами, в командном первенстве - дипломами и медалями.</w:t>
      </w:r>
    </w:p>
    <w:p w:rsidR="006761E4" w:rsidRDefault="00FF32D0" w:rsidP="00FF32D0">
      <w:pPr>
        <w:pStyle w:val="a3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Нормы расходов средств на канцелярские товары для проведения физкультурных и спортивных мероприятий.</w:t>
      </w:r>
    </w:p>
    <w:p w:rsidR="00FF32D0" w:rsidRPr="00FF32D0" w:rsidRDefault="00FF32D0" w:rsidP="00FF32D0">
      <w:pPr>
        <w:pStyle w:val="a3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9389" w:type="dxa"/>
        <w:tblInd w:w="-5" w:type="dxa"/>
        <w:tblLook w:val="04A0"/>
      </w:tblPr>
      <w:tblGrid>
        <w:gridCol w:w="5103"/>
        <w:gridCol w:w="4286"/>
      </w:tblGrid>
      <w:tr w:rsidR="00FF32D0" w:rsidTr="00FF32D0">
        <w:tc>
          <w:tcPr>
            <w:tcW w:w="5103" w:type="dxa"/>
          </w:tcPr>
          <w:p w:rsidR="00FF32D0" w:rsidRDefault="00FF32D0" w:rsidP="00FF3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4286" w:type="dxa"/>
          </w:tcPr>
          <w:p w:rsidR="00FF32D0" w:rsidRDefault="00FF32D0" w:rsidP="00FF3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Стоимость (в рублях)</w:t>
            </w:r>
          </w:p>
        </w:tc>
      </w:tr>
      <w:tr w:rsidR="00FF32D0" w:rsidTr="00FF32D0">
        <w:tc>
          <w:tcPr>
            <w:tcW w:w="5103" w:type="dxa"/>
          </w:tcPr>
          <w:p w:rsidR="00FF32D0" w:rsidRDefault="00FF32D0" w:rsidP="00FF3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Канцелярские товары</w:t>
            </w:r>
          </w:p>
        </w:tc>
        <w:tc>
          <w:tcPr>
            <w:tcW w:w="4286" w:type="dxa"/>
          </w:tcPr>
          <w:p w:rsidR="00FF32D0" w:rsidRDefault="00FF32D0" w:rsidP="00FF32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700</w:t>
            </w:r>
          </w:p>
        </w:tc>
      </w:tr>
    </w:tbl>
    <w:p w:rsidR="00FF32D0" w:rsidRDefault="00FF32D0" w:rsidP="00FF32D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F32D0" w:rsidRDefault="00607A47" w:rsidP="00607A47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Норма расходов средств на обеспечение автотранспортом участников физкультурных мероприятий и спортивных мероприятий</w:t>
      </w:r>
    </w:p>
    <w:p w:rsidR="00607A47" w:rsidRDefault="00607A47" w:rsidP="00FF32D0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607A47" w:rsidTr="00607A47">
        <w:tc>
          <w:tcPr>
            <w:tcW w:w="4672" w:type="dxa"/>
          </w:tcPr>
          <w:p w:rsidR="00607A47" w:rsidRDefault="00607A47" w:rsidP="005863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Вид транспорта</w:t>
            </w:r>
          </w:p>
        </w:tc>
        <w:tc>
          <w:tcPr>
            <w:tcW w:w="4673" w:type="dxa"/>
          </w:tcPr>
          <w:p w:rsidR="00607A47" w:rsidRDefault="00607A47" w:rsidP="005863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Стоимость услуг в час (в рублях)</w:t>
            </w:r>
          </w:p>
        </w:tc>
      </w:tr>
      <w:tr w:rsidR="00607A47" w:rsidTr="00607A47">
        <w:tc>
          <w:tcPr>
            <w:tcW w:w="4672" w:type="dxa"/>
          </w:tcPr>
          <w:p w:rsidR="00607A47" w:rsidRPr="00607A47" w:rsidRDefault="00607A47" w:rsidP="0058633A">
            <w:pPr>
              <w:pStyle w:val="a3"/>
              <w:numPr>
                <w:ilvl w:val="0"/>
                <w:numId w:val="14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Автобус</w:t>
            </w:r>
          </w:p>
        </w:tc>
        <w:tc>
          <w:tcPr>
            <w:tcW w:w="4673" w:type="dxa"/>
          </w:tcPr>
          <w:p w:rsidR="00607A47" w:rsidRDefault="00607A47" w:rsidP="005863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1700</w:t>
            </w:r>
          </w:p>
        </w:tc>
      </w:tr>
      <w:tr w:rsidR="00607A47" w:rsidTr="00607A47">
        <w:tc>
          <w:tcPr>
            <w:tcW w:w="4672" w:type="dxa"/>
          </w:tcPr>
          <w:p w:rsidR="00607A47" w:rsidRPr="00607A47" w:rsidRDefault="00607A47" w:rsidP="0058633A">
            <w:pPr>
              <w:pStyle w:val="a3"/>
              <w:numPr>
                <w:ilvl w:val="0"/>
                <w:numId w:val="14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М/автобус</w:t>
            </w:r>
          </w:p>
        </w:tc>
        <w:tc>
          <w:tcPr>
            <w:tcW w:w="4673" w:type="dxa"/>
          </w:tcPr>
          <w:p w:rsidR="00607A47" w:rsidRDefault="00607A47" w:rsidP="005863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1500</w:t>
            </w:r>
          </w:p>
        </w:tc>
      </w:tr>
      <w:tr w:rsidR="0058633A" w:rsidTr="00607A47">
        <w:tc>
          <w:tcPr>
            <w:tcW w:w="4672" w:type="dxa"/>
          </w:tcPr>
          <w:p w:rsidR="0058633A" w:rsidRDefault="0058633A" w:rsidP="0058633A">
            <w:pPr>
              <w:pStyle w:val="a3"/>
              <w:numPr>
                <w:ilvl w:val="0"/>
                <w:numId w:val="14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Л/автомобиль </w:t>
            </w:r>
          </w:p>
        </w:tc>
        <w:tc>
          <w:tcPr>
            <w:tcW w:w="4673" w:type="dxa"/>
          </w:tcPr>
          <w:p w:rsidR="0058633A" w:rsidRDefault="0058633A" w:rsidP="0058633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380</w:t>
            </w:r>
          </w:p>
        </w:tc>
      </w:tr>
    </w:tbl>
    <w:p w:rsidR="00607A47" w:rsidRDefault="00607A47" w:rsidP="00FF32D0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607A47" w:rsidRDefault="00607A47" w:rsidP="00FF32D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Примечание:</w:t>
      </w:r>
    </w:p>
    <w:p w:rsidR="00607A47" w:rsidRPr="00607A47" w:rsidRDefault="00607A47" w:rsidP="00607A47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  <w:sectPr w:rsidR="00607A47" w:rsidRPr="00607A47" w:rsidSect="009558F2">
          <w:pgSz w:w="11906" w:h="16838" w:code="9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7"/>
          <w:szCs w:val="27"/>
        </w:rPr>
        <w:t>1. Расходы на обеспечение автотранспортом участников спортивных мероприятий при междугородних перевозках производятся по договору, согласно смете расходов при аренде  наемного  автотранспорта.</w:t>
      </w:r>
    </w:p>
    <w:p w:rsidR="0048567C" w:rsidRPr="006761E4" w:rsidRDefault="0048567C" w:rsidP="006761E4">
      <w:pPr>
        <w:widowControl w:val="0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</w:pPr>
    </w:p>
    <w:p w:rsidR="008A0599" w:rsidRDefault="008A0599" w:rsidP="003D3D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</w:pPr>
    </w:p>
    <w:p w:rsidR="008A0599" w:rsidRPr="008A0599" w:rsidRDefault="008A0599" w:rsidP="008A05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</w:pPr>
    </w:p>
    <w:p w:rsidR="008A0599" w:rsidRDefault="008A0599" w:rsidP="006740F0">
      <w:pPr>
        <w:pStyle w:val="a3"/>
        <w:widowControl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</w:pPr>
    </w:p>
    <w:p w:rsidR="008A0599" w:rsidRPr="00570383" w:rsidRDefault="008A0599" w:rsidP="006740F0">
      <w:pPr>
        <w:pStyle w:val="a3"/>
        <w:widowControl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</w:pPr>
    </w:p>
    <w:p w:rsidR="000C261B" w:rsidRDefault="000C261B"/>
    <w:sectPr w:rsidR="000C261B" w:rsidSect="0028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619"/>
    <w:multiLevelType w:val="hybridMultilevel"/>
    <w:tmpl w:val="E910AC64"/>
    <w:lvl w:ilvl="0" w:tplc="645C795E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57C23"/>
    <w:multiLevelType w:val="hybridMultilevel"/>
    <w:tmpl w:val="886AD0EE"/>
    <w:lvl w:ilvl="0" w:tplc="2D22D8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140B9"/>
    <w:multiLevelType w:val="hybridMultilevel"/>
    <w:tmpl w:val="A5FAD780"/>
    <w:lvl w:ilvl="0" w:tplc="645C79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843A9"/>
    <w:multiLevelType w:val="multilevel"/>
    <w:tmpl w:val="FE1AD8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1725945"/>
    <w:multiLevelType w:val="hybridMultilevel"/>
    <w:tmpl w:val="FD9A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42E6E"/>
    <w:multiLevelType w:val="hybridMultilevel"/>
    <w:tmpl w:val="7D84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71617"/>
    <w:multiLevelType w:val="multilevel"/>
    <w:tmpl w:val="DB4A5A6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2F272C22"/>
    <w:multiLevelType w:val="hybridMultilevel"/>
    <w:tmpl w:val="A1F0EAE2"/>
    <w:lvl w:ilvl="0" w:tplc="86C83F86">
      <w:start w:val="1"/>
      <w:numFmt w:val="decimal"/>
      <w:lvlText w:val="%1.5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76ECE"/>
    <w:multiLevelType w:val="multilevel"/>
    <w:tmpl w:val="74C2B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B665F3"/>
    <w:multiLevelType w:val="hybridMultilevel"/>
    <w:tmpl w:val="61E0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F515F"/>
    <w:multiLevelType w:val="hybridMultilevel"/>
    <w:tmpl w:val="B2B4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85BF5"/>
    <w:multiLevelType w:val="hybridMultilevel"/>
    <w:tmpl w:val="7B8A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E1997"/>
    <w:multiLevelType w:val="hybridMultilevel"/>
    <w:tmpl w:val="E07C943C"/>
    <w:lvl w:ilvl="0" w:tplc="645C79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77D37"/>
    <w:multiLevelType w:val="hybridMultilevel"/>
    <w:tmpl w:val="E99E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432FF"/>
    <w:multiLevelType w:val="multilevel"/>
    <w:tmpl w:val="489CFED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77C21A8E"/>
    <w:multiLevelType w:val="multilevel"/>
    <w:tmpl w:val="74C2B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12"/>
  </w:num>
  <w:num w:numId="10">
    <w:abstractNumId w:val="14"/>
  </w:num>
  <w:num w:numId="11">
    <w:abstractNumId w:val="11"/>
  </w:num>
  <w:num w:numId="12">
    <w:abstractNumId w:val="10"/>
  </w:num>
  <w:num w:numId="13">
    <w:abstractNumId w:val="13"/>
  </w:num>
  <w:num w:numId="14">
    <w:abstractNumId w:val="5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8AB"/>
    <w:rsid w:val="00026FF7"/>
    <w:rsid w:val="000C261B"/>
    <w:rsid w:val="000D06F2"/>
    <w:rsid w:val="0010693E"/>
    <w:rsid w:val="001538AB"/>
    <w:rsid w:val="001858C1"/>
    <w:rsid w:val="001E765F"/>
    <w:rsid w:val="002200E3"/>
    <w:rsid w:val="002343E8"/>
    <w:rsid w:val="00284877"/>
    <w:rsid w:val="002B1F35"/>
    <w:rsid w:val="002C3155"/>
    <w:rsid w:val="0038244D"/>
    <w:rsid w:val="003D3D9F"/>
    <w:rsid w:val="003F5784"/>
    <w:rsid w:val="00422FBE"/>
    <w:rsid w:val="004705EA"/>
    <w:rsid w:val="00471469"/>
    <w:rsid w:val="0048567C"/>
    <w:rsid w:val="00553860"/>
    <w:rsid w:val="00570383"/>
    <w:rsid w:val="00585017"/>
    <w:rsid w:val="0058633A"/>
    <w:rsid w:val="005B1EBA"/>
    <w:rsid w:val="005E014C"/>
    <w:rsid w:val="00607A47"/>
    <w:rsid w:val="0065524E"/>
    <w:rsid w:val="006740F0"/>
    <w:rsid w:val="00675B66"/>
    <w:rsid w:val="006761E4"/>
    <w:rsid w:val="006C6BC6"/>
    <w:rsid w:val="006E69FD"/>
    <w:rsid w:val="00766899"/>
    <w:rsid w:val="007B6BB6"/>
    <w:rsid w:val="007D524F"/>
    <w:rsid w:val="00804224"/>
    <w:rsid w:val="00872FF2"/>
    <w:rsid w:val="008A0599"/>
    <w:rsid w:val="008C2E71"/>
    <w:rsid w:val="009558F2"/>
    <w:rsid w:val="00993C6F"/>
    <w:rsid w:val="009D5A34"/>
    <w:rsid w:val="009E0562"/>
    <w:rsid w:val="00A427C2"/>
    <w:rsid w:val="00A57347"/>
    <w:rsid w:val="00BB74CC"/>
    <w:rsid w:val="00BD6E50"/>
    <w:rsid w:val="00C75CD4"/>
    <w:rsid w:val="00C76C62"/>
    <w:rsid w:val="00CB56A7"/>
    <w:rsid w:val="00CE3844"/>
    <w:rsid w:val="00E01A8B"/>
    <w:rsid w:val="00E75FE3"/>
    <w:rsid w:val="00F24570"/>
    <w:rsid w:val="00F84A91"/>
    <w:rsid w:val="00FF3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77"/>
  </w:style>
  <w:style w:type="paragraph" w:styleId="1">
    <w:name w:val="heading 1"/>
    <w:basedOn w:val="a"/>
    <w:next w:val="a"/>
    <w:link w:val="10"/>
    <w:uiPriority w:val="9"/>
    <w:qFormat/>
    <w:rsid w:val="00382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343E8"/>
    <w:pPr>
      <w:ind w:left="720"/>
      <w:contextualSpacing/>
    </w:pPr>
  </w:style>
  <w:style w:type="character" w:customStyle="1" w:styleId="Exact">
    <w:name w:val="Основной текст Exact"/>
    <w:basedOn w:val="a0"/>
    <w:rsid w:val="009558F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"/>
      <w:sz w:val="45"/>
      <w:szCs w:val="45"/>
      <w:u w:val="none"/>
    </w:rPr>
  </w:style>
  <w:style w:type="table" w:styleId="a4">
    <w:name w:val="Table Grid"/>
    <w:basedOn w:val="a1"/>
    <w:uiPriority w:val="39"/>
    <w:rsid w:val="00F2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9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Акелькин</dc:creator>
  <cp:keywords/>
  <dc:description/>
  <cp:lastModifiedBy>Лоор</cp:lastModifiedBy>
  <cp:revision>15</cp:revision>
  <cp:lastPrinted>2023-01-10T03:05:00Z</cp:lastPrinted>
  <dcterms:created xsi:type="dcterms:W3CDTF">2022-10-27T08:16:00Z</dcterms:created>
  <dcterms:modified xsi:type="dcterms:W3CDTF">2023-01-10T07:47:00Z</dcterms:modified>
</cp:coreProperties>
</file>