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2" w:rsidRDefault="006B04A2" w:rsidP="006B04A2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административной комиссии при Администрации Михайловского района Алтайского края за 3 месяца 202</w:t>
      </w:r>
      <w:r w:rsidR="001631AA">
        <w:rPr>
          <w:rFonts w:ascii="Times New Roman" w:hAnsi="Times New Roman" w:cs="Times New Roman"/>
          <w:b/>
          <w:sz w:val="28"/>
          <w:szCs w:val="28"/>
        </w:rPr>
        <w:t>5</w:t>
      </w:r>
      <w:r w:rsidR="00D05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B04A2" w:rsidRPr="00167BD9" w:rsidRDefault="00ED6257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6B04A2" w:rsidRPr="00167BD9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167BD9">
        <w:rPr>
          <w:rFonts w:ascii="Times New Roman" w:hAnsi="Times New Roman" w:cs="Times New Roman"/>
          <w:sz w:val="27"/>
          <w:szCs w:val="27"/>
        </w:rPr>
        <w:t>За 3 месяца  202</w:t>
      </w:r>
      <w:r w:rsidR="001631AA" w:rsidRPr="00167BD9">
        <w:rPr>
          <w:rFonts w:ascii="Times New Roman" w:hAnsi="Times New Roman" w:cs="Times New Roman"/>
          <w:sz w:val="27"/>
          <w:szCs w:val="27"/>
        </w:rPr>
        <w:t>5</w:t>
      </w:r>
      <w:r w:rsidRPr="00167BD9">
        <w:rPr>
          <w:rFonts w:ascii="Times New Roman" w:hAnsi="Times New Roman" w:cs="Times New Roman"/>
          <w:sz w:val="27"/>
          <w:szCs w:val="27"/>
        </w:rPr>
        <w:t xml:space="preserve"> года административной комиссией рассмотрено </w:t>
      </w:r>
      <w:r w:rsidR="001631AA" w:rsidRPr="00167BD9">
        <w:rPr>
          <w:rFonts w:ascii="Times New Roman" w:hAnsi="Times New Roman" w:cs="Times New Roman"/>
          <w:sz w:val="27"/>
          <w:szCs w:val="27"/>
        </w:rPr>
        <w:t>8</w:t>
      </w:r>
      <w:r w:rsidRPr="00167BD9">
        <w:rPr>
          <w:rFonts w:ascii="Times New Roman" w:hAnsi="Times New Roman" w:cs="Times New Roman"/>
          <w:sz w:val="27"/>
          <w:szCs w:val="27"/>
        </w:rPr>
        <w:t xml:space="preserve"> дел об административных правонарушениях согласно закону Алтайского края от 10.07.2002 № 46- ЗС; </w:t>
      </w:r>
    </w:p>
    <w:p w:rsidR="001631AA" w:rsidRPr="00167BD9" w:rsidRDefault="006B04A2" w:rsidP="001631AA">
      <w:pPr>
        <w:tabs>
          <w:tab w:val="left" w:pos="5245"/>
        </w:tabs>
        <w:spacing w:after="0"/>
        <w:jc w:val="both"/>
        <w:rPr>
          <w:rFonts w:ascii="Times New Roman" w:eastAsia="Calibri" w:hAnsi="Times New Roman" w:cs="Times New Roman"/>
          <w:spacing w:val="2"/>
          <w:sz w:val="27"/>
          <w:szCs w:val="27"/>
          <w:shd w:val="clear" w:color="auto" w:fill="FFFFFF"/>
          <w:lang w:eastAsia="zh-CN"/>
        </w:rPr>
      </w:pPr>
      <w:r w:rsidRPr="00167BD9">
        <w:rPr>
          <w:rFonts w:ascii="Times New Roman" w:hAnsi="Times New Roman" w:cs="Times New Roman"/>
          <w:sz w:val="27"/>
          <w:szCs w:val="27"/>
        </w:rPr>
        <w:t xml:space="preserve"> Анализ рассмотренных дел об административных правонарушениях показал, что по статье </w:t>
      </w:r>
      <w:r w:rsidR="004D3A20" w:rsidRPr="00167BD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</w:t>
      </w:r>
      <w:r w:rsidRPr="00167BD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 статье 61 «Нарушение установленного законом Алтайского края запрета нарушения тишины и покоя граждан» было рассмотрено </w:t>
      </w:r>
      <w:r w:rsidR="001631AA" w:rsidRPr="00167BD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7</w:t>
      </w:r>
      <w:r w:rsidR="004D3A20" w:rsidRPr="00167BD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дел</w:t>
      </w:r>
      <w:r w:rsidRPr="00167BD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и наложен штраф на общую сумму </w:t>
      </w:r>
      <w:r w:rsidR="001631AA" w:rsidRPr="00167BD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5500</w:t>
      </w:r>
      <w:r w:rsidRPr="00167BD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рублей. За первый квартал 202</w:t>
      </w:r>
      <w:r w:rsidR="001631AA" w:rsidRPr="00167BD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5 </w:t>
      </w:r>
      <w:r w:rsidRPr="00167BD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г. </w:t>
      </w:r>
      <w:r w:rsidRPr="00167BD9"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>взыскано</w:t>
      </w:r>
      <w:r w:rsidR="001631AA" w:rsidRPr="00167BD9"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 xml:space="preserve"> 5496,7</w:t>
      </w:r>
      <w:r w:rsidRPr="00167BD9"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 xml:space="preserve"> рублей.</w:t>
      </w:r>
      <w:r w:rsidR="001631AA" w:rsidRPr="00167BD9">
        <w:rPr>
          <w:rFonts w:ascii="Times New Roman" w:eastAsia="Calibri" w:hAnsi="Times New Roman" w:cs="Times New Roman"/>
          <w:spacing w:val="2"/>
          <w:sz w:val="27"/>
          <w:szCs w:val="27"/>
          <w:shd w:val="clear" w:color="auto" w:fill="FFFFFF"/>
          <w:lang w:eastAsia="zh-CN"/>
        </w:rPr>
        <w:t xml:space="preserve"> </w:t>
      </w:r>
    </w:p>
    <w:p w:rsidR="006B04A2" w:rsidRPr="00167BD9" w:rsidRDefault="001631AA" w:rsidP="004D3A20">
      <w:pPr>
        <w:tabs>
          <w:tab w:val="left" w:pos="5245"/>
        </w:tabs>
        <w:spacing w:after="0"/>
        <w:jc w:val="both"/>
        <w:rPr>
          <w:rFonts w:ascii="Times New Roman" w:eastAsia="Calibri" w:hAnsi="Times New Roman" w:cs="Times New Roman"/>
          <w:spacing w:val="2"/>
          <w:sz w:val="27"/>
          <w:szCs w:val="27"/>
          <w:shd w:val="clear" w:color="auto" w:fill="FFFFFF"/>
          <w:lang w:eastAsia="zh-CN"/>
        </w:rPr>
      </w:pPr>
      <w:r w:rsidRPr="00167BD9">
        <w:rPr>
          <w:rFonts w:ascii="Times New Roman" w:eastAsia="Calibri" w:hAnsi="Times New Roman" w:cs="Times New Roman"/>
          <w:spacing w:val="2"/>
          <w:sz w:val="27"/>
          <w:szCs w:val="27"/>
          <w:shd w:val="clear" w:color="auto" w:fill="FFFFFF"/>
          <w:lang w:eastAsia="zh-CN"/>
        </w:rPr>
        <w:t>По статье 68-2 «</w:t>
      </w:r>
      <w:r w:rsidRPr="00167BD9">
        <w:rPr>
          <w:rFonts w:ascii="Times New Roman" w:eastAsia="Calibri" w:hAnsi="Times New Roman" w:cs="Times New Roman"/>
          <w:sz w:val="27"/>
          <w:szCs w:val="27"/>
          <w:lang w:eastAsia="zh-CN"/>
        </w:rPr>
        <w:t>Размещение нестационарных торговых объектов с нарушением схемы их размещения» было рассмотрено 1 дело об административном правонарушении, где вынесено наказание в виде предупреждения.</w:t>
      </w:r>
    </w:p>
    <w:p w:rsidR="006B04A2" w:rsidRPr="00167BD9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67BD9">
        <w:rPr>
          <w:rFonts w:ascii="Times New Roman" w:hAnsi="Times New Roman" w:cs="Times New Roman"/>
          <w:sz w:val="27"/>
          <w:szCs w:val="27"/>
        </w:rPr>
        <w:t>В целях исполнения постановлений по делу об административных правонарушениях в отношении лиц, не оплативших штраф в установленный законом срок, в соответствии с Федеральным законом «Об исполнительном производстве» административной комиссией направляются постановления по делу об административных правонарушениях для принудительного взыскания в отдел судебных приставов Михайловского района Алтайского края.</w:t>
      </w:r>
    </w:p>
    <w:p w:rsidR="00BB2713" w:rsidRPr="00167BD9" w:rsidRDefault="00BB2713" w:rsidP="00167BD9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BB2713" w:rsidRPr="00167BD9" w:rsidSect="003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4A2"/>
    <w:rsid w:val="001631AA"/>
    <w:rsid w:val="00167BD9"/>
    <w:rsid w:val="003F04D7"/>
    <w:rsid w:val="0045430F"/>
    <w:rsid w:val="004660AE"/>
    <w:rsid w:val="004D3A20"/>
    <w:rsid w:val="006B04A2"/>
    <w:rsid w:val="006D01CB"/>
    <w:rsid w:val="008423AF"/>
    <w:rsid w:val="009056CA"/>
    <w:rsid w:val="00A9222A"/>
    <w:rsid w:val="00B060A8"/>
    <w:rsid w:val="00BB2713"/>
    <w:rsid w:val="00BD2324"/>
    <w:rsid w:val="00D053F3"/>
    <w:rsid w:val="00ED6257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</dc:creator>
  <cp:keywords/>
  <dc:description/>
  <cp:lastModifiedBy>Усатова</cp:lastModifiedBy>
  <cp:revision>17</cp:revision>
  <cp:lastPrinted>2025-04-09T09:09:00Z</cp:lastPrinted>
  <dcterms:created xsi:type="dcterms:W3CDTF">2023-04-03T07:54:00Z</dcterms:created>
  <dcterms:modified xsi:type="dcterms:W3CDTF">2025-06-30T02:18:00Z</dcterms:modified>
</cp:coreProperties>
</file>