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A86" w:rsidRPr="00141A86" w:rsidRDefault="00141A86" w:rsidP="00141A86">
      <w:bookmarkStart w:id="0" w:name="_GoBack"/>
      <w:bookmarkEnd w:id="0"/>
    </w:p>
    <w:p w:rsidR="002D4370" w:rsidRDefault="002D4370" w:rsidP="002D4370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 xml:space="preserve">                                               Приложение </w:t>
      </w:r>
    </w:p>
    <w:p w:rsidR="002D4370" w:rsidRDefault="002D4370" w:rsidP="002D4370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                                                                                  </w:t>
      </w:r>
      <w:r w:rsidR="002402F3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 </w:t>
      </w:r>
      <w:proofErr w:type="gramStart"/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Постановлению  </w:t>
      </w:r>
      <w:r w:rsidRPr="002D4370">
        <w:rPr>
          <w:rFonts w:ascii="Times New Roman" w:hAnsi="Times New Roman" w:cs="Times New Roman"/>
          <w:b w:val="0"/>
          <w:color w:val="auto"/>
          <w:sz w:val="26"/>
          <w:szCs w:val="26"/>
        </w:rPr>
        <w:t>Администрации</w:t>
      </w:r>
      <w:proofErr w:type="gramEnd"/>
      <w:r w:rsidRPr="002D4370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</w:p>
    <w:p w:rsidR="002D4370" w:rsidRDefault="002D4370" w:rsidP="002D4370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                                                                                    </w:t>
      </w:r>
      <w:r w:rsidR="002402F3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2D4370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Михайловского </w:t>
      </w:r>
      <w:proofErr w:type="gramStart"/>
      <w:r w:rsidRPr="002D4370">
        <w:rPr>
          <w:rFonts w:ascii="Times New Roman" w:hAnsi="Times New Roman" w:cs="Times New Roman"/>
          <w:b w:val="0"/>
          <w:color w:val="auto"/>
          <w:sz w:val="26"/>
          <w:szCs w:val="26"/>
        </w:rPr>
        <w:t>района  Алтайс</w:t>
      </w:r>
      <w:r w:rsidRPr="002D4370">
        <w:rPr>
          <w:rFonts w:ascii="Times New Roman" w:hAnsi="Times New Roman" w:cs="Times New Roman"/>
          <w:b w:val="0"/>
          <w:bCs w:val="0"/>
          <w:sz w:val="26"/>
          <w:szCs w:val="26"/>
        </w:rPr>
        <w:t>кого</w:t>
      </w:r>
      <w:proofErr w:type="gramEnd"/>
      <w:r w:rsidRPr="002D437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</w:p>
    <w:p w:rsidR="002D4370" w:rsidRDefault="002D4370" w:rsidP="002D4370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             </w:t>
      </w:r>
      <w:r w:rsidR="002402F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к</w:t>
      </w:r>
      <w:r w:rsidRPr="002D4370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рая от </w:t>
      </w:r>
      <w:r w:rsidR="000B0D61">
        <w:rPr>
          <w:rFonts w:ascii="Times New Roman" w:hAnsi="Times New Roman" w:cs="Times New Roman"/>
          <w:b w:val="0"/>
          <w:color w:val="auto"/>
          <w:sz w:val="26"/>
          <w:szCs w:val="26"/>
        </w:rPr>
        <w:t>15.12.2023 № 618</w:t>
      </w:r>
    </w:p>
    <w:p w:rsidR="002D4370" w:rsidRDefault="002D4370" w:rsidP="002D4370"/>
    <w:p w:rsidR="000A247C" w:rsidRPr="00892786" w:rsidRDefault="000A247C" w:rsidP="000A247C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2786">
        <w:rPr>
          <w:rFonts w:ascii="Times New Roman" w:hAnsi="Times New Roman" w:cs="Times New Roman"/>
          <w:b/>
          <w:sz w:val="26"/>
          <w:szCs w:val="26"/>
        </w:rPr>
        <w:t>2. Общая характеристика сферы реализации муниципальной программы</w:t>
      </w:r>
    </w:p>
    <w:p w:rsidR="000A247C" w:rsidRPr="00892786" w:rsidRDefault="000A247C" w:rsidP="000A247C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247C" w:rsidRPr="00892786" w:rsidRDefault="00EC5D5B" w:rsidP="000A247C">
      <w:pPr>
        <w:pStyle w:val="a5"/>
        <w:ind w:firstLine="708"/>
        <w:jc w:val="both"/>
        <w:rPr>
          <w:sz w:val="26"/>
          <w:szCs w:val="26"/>
        </w:rPr>
      </w:pPr>
      <w:r w:rsidRPr="00892786">
        <w:rPr>
          <w:rFonts w:ascii="Times New Roman" w:hAnsi="Times New Roman" w:cs="Times New Roman"/>
          <w:sz w:val="26"/>
          <w:szCs w:val="26"/>
        </w:rPr>
        <w:t xml:space="preserve">2.1. </w:t>
      </w:r>
      <w:r w:rsidR="000A247C" w:rsidRPr="00892786">
        <w:rPr>
          <w:rFonts w:ascii="Times New Roman" w:hAnsi="Times New Roman" w:cs="Times New Roman"/>
          <w:sz w:val="26"/>
          <w:szCs w:val="26"/>
        </w:rPr>
        <w:t xml:space="preserve">Настоящая муниципальная программа определяет систему мер, направленных на достижение целей в области развития предпринимательства в Михайловском районе, в том числе социального и молодежного и является продолжением комплекса мероприятий, реализованных в рамках муниципальных целевых </w:t>
      </w:r>
      <w:hyperlink r:id="rId6" w:history="1">
        <w:r w:rsidR="000A247C" w:rsidRPr="00892786">
          <w:rPr>
            <w:rStyle w:val="a3"/>
            <w:rFonts w:ascii="Times New Roman" w:hAnsi="Times New Roman" w:cs="Times New Roman"/>
            <w:color w:val="000000"/>
            <w:sz w:val="26"/>
            <w:szCs w:val="26"/>
            <w:u w:val="none"/>
          </w:rPr>
          <w:t>программ</w:t>
        </w:r>
      </w:hyperlink>
      <w:r w:rsidR="000A247C" w:rsidRPr="00892786">
        <w:rPr>
          <w:rFonts w:ascii="Times New Roman" w:hAnsi="Times New Roman" w:cs="Times New Roman"/>
          <w:sz w:val="26"/>
          <w:szCs w:val="26"/>
        </w:rPr>
        <w:t xml:space="preserve"> «О поддержке и развитии малого и среднего предпринимательства в Михайловском районе» на 2011 – 2013 годы, «Поддержка и развитие малого и среднего предпринимательства в Михайловском районе  на 2014-2016 годы», «Поддержка и развитие малого и среднего предпринимательства в Михайловском районе  на 2015-2020 годы".</w:t>
      </w:r>
    </w:p>
    <w:p w:rsidR="000A247C" w:rsidRPr="00892786" w:rsidRDefault="000A247C" w:rsidP="000A247C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2786">
        <w:rPr>
          <w:rFonts w:ascii="Times New Roman" w:hAnsi="Times New Roman" w:cs="Times New Roman"/>
          <w:sz w:val="26"/>
          <w:szCs w:val="26"/>
        </w:rPr>
        <w:t>Нормативной правовой базой для разработки программы являются следующие нормативные правовые акты:</w:t>
      </w:r>
    </w:p>
    <w:p w:rsidR="000A247C" w:rsidRPr="00892786" w:rsidRDefault="000A247C" w:rsidP="000A247C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2786">
        <w:rPr>
          <w:rFonts w:ascii="Times New Roman" w:hAnsi="Times New Roman" w:cs="Times New Roman"/>
          <w:sz w:val="26"/>
          <w:szCs w:val="26"/>
        </w:rPr>
        <w:t xml:space="preserve">-Федеральный </w:t>
      </w:r>
      <w:hyperlink r:id="rId7" w:history="1">
        <w:r w:rsidRPr="0089278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закон</w:t>
        </w:r>
      </w:hyperlink>
      <w:r w:rsidRPr="00892786">
        <w:rPr>
          <w:rFonts w:ascii="Times New Roman" w:hAnsi="Times New Roman" w:cs="Times New Roman"/>
          <w:sz w:val="26"/>
          <w:szCs w:val="26"/>
        </w:rPr>
        <w:t xml:space="preserve"> от 24.07.2007 № 209-ФЗ «О развитии малого и среднего предпринимательства в Российской Федерации»;</w:t>
      </w:r>
    </w:p>
    <w:p w:rsidR="000A247C" w:rsidRPr="00892786" w:rsidRDefault="000A247C" w:rsidP="000A247C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2786">
        <w:rPr>
          <w:rFonts w:ascii="Times New Roman" w:hAnsi="Times New Roman" w:cs="Times New Roman"/>
          <w:sz w:val="26"/>
          <w:szCs w:val="26"/>
        </w:rPr>
        <w:t xml:space="preserve">- Федеральный закон </w:t>
      </w:r>
      <w:r w:rsidRPr="00892786">
        <w:rPr>
          <w:rFonts w:ascii="Times New Roman" w:eastAsia="Times New Roman" w:hAnsi="Times New Roman" w:cs="Times New Roman"/>
          <w:sz w:val="26"/>
          <w:szCs w:val="26"/>
        </w:rPr>
        <w:t xml:space="preserve">от 22.07.2008 года № 159-ФЗ «Об особенностях </w:t>
      </w:r>
      <w:proofErr w:type="gramStart"/>
      <w:r w:rsidRPr="00892786">
        <w:rPr>
          <w:rFonts w:ascii="Times New Roman" w:eastAsia="Times New Roman" w:hAnsi="Times New Roman" w:cs="Times New Roman"/>
          <w:sz w:val="26"/>
          <w:szCs w:val="26"/>
        </w:rPr>
        <w:t>отчуждения  недвижимого</w:t>
      </w:r>
      <w:proofErr w:type="gramEnd"/>
      <w:r w:rsidRPr="00892786">
        <w:rPr>
          <w:rFonts w:ascii="Times New Roman" w:eastAsia="Times New Roman" w:hAnsi="Times New Roman" w:cs="Times New Roman"/>
          <w:sz w:val="26"/>
          <w:szCs w:val="26"/>
        </w:rPr>
        <w:t xml:space="preserve"> имущества, находящегося 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</w:t>
      </w:r>
      <w:r w:rsidRPr="00892786">
        <w:rPr>
          <w:rFonts w:ascii="Times New Roman" w:hAnsi="Times New Roman" w:cs="Times New Roman"/>
          <w:sz w:val="26"/>
          <w:szCs w:val="26"/>
        </w:rPr>
        <w:t>Российской Федерации» (с изменениями и дополнениями);</w:t>
      </w:r>
    </w:p>
    <w:p w:rsidR="000A247C" w:rsidRPr="00892786" w:rsidRDefault="000A247C" w:rsidP="000A247C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2786">
        <w:rPr>
          <w:rFonts w:ascii="Times New Roman" w:hAnsi="Times New Roman" w:cs="Times New Roman"/>
          <w:sz w:val="26"/>
          <w:szCs w:val="26"/>
        </w:rPr>
        <w:t xml:space="preserve">- Закон Алтайского края от 17.11.2008 № 110-ЗС «О развитии малого и среднего предпринимательства в Алтайском крае»; </w:t>
      </w:r>
    </w:p>
    <w:p w:rsidR="000A247C" w:rsidRPr="00892786" w:rsidRDefault="000A247C" w:rsidP="000A247C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92786">
        <w:rPr>
          <w:rFonts w:ascii="Times New Roman" w:hAnsi="Times New Roman" w:cs="Times New Roman"/>
          <w:sz w:val="26"/>
          <w:szCs w:val="26"/>
        </w:rPr>
        <w:t xml:space="preserve">         - Постановление Правительства Алтайского края от 02.03.2020 № </w:t>
      </w:r>
      <w:proofErr w:type="gramStart"/>
      <w:r w:rsidRPr="00892786">
        <w:rPr>
          <w:rFonts w:ascii="Times New Roman" w:hAnsi="Times New Roman" w:cs="Times New Roman"/>
          <w:sz w:val="26"/>
          <w:szCs w:val="26"/>
        </w:rPr>
        <w:t>90  «</w:t>
      </w:r>
      <w:proofErr w:type="gramEnd"/>
      <w:r w:rsidRPr="00892786">
        <w:rPr>
          <w:rFonts w:ascii="Times New Roman" w:hAnsi="Times New Roman" w:cs="Times New Roman"/>
          <w:sz w:val="26"/>
          <w:szCs w:val="26"/>
        </w:rPr>
        <w:t>Об утверждении государственной программы Алтайского края  «Развитие малого и среднего предпринимательства в Алтайском крае»;</w:t>
      </w:r>
    </w:p>
    <w:p w:rsidR="000A247C" w:rsidRPr="00892786" w:rsidRDefault="000A247C" w:rsidP="000A247C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2786">
        <w:rPr>
          <w:rFonts w:ascii="Times New Roman" w:hAnsi="Times New Roman" w:cs="Times New Roman"/>
          <w:sz w:val="26"/>
          <w:szCs w:val="26"/>
        </w:rPr>
        <w:t xml:space="preserve">- Приказ Управления Алтайского края по развитию </w:t>
      </w:r>
      <w:proofErr w:type="gramStart"/>
      <w:r w:rsidRPr="00892786">
        <w:rPr>
          <w:rFonts w:ascii="Times New Roman" w:hAnsi="Times New Roman" w:cs="Times New Roman"/>
          <w:sz w:val="26"/>
          <w:szCs w:val="26"/>
        </w:rPr>
        <w:t>предпринимательства  и</w:t>
      </w:r>
      <w:proofErr w:type="gramEnd"/>
      <w:r w:rsidRPr="00892786">
        <w:rPr>
          <w:rFonts w:ascii="Times New Roman" w:hAnsi="Times New Roman" w:cs="Times New Roman"/>
          <w:sz w:val="26"/>
          <w:szCs w:val="26"/>
        </w:rPr>
        <w:t xml:space="preserve"> рыночной инфраструктуры от 27.12.2017 № 159 «Об утверждении  Концепции развития торговли и услуг в Алтайском крае на период до 2025 года»;</w:t>
      </w:r>
    </w:p>
    <w:p w:rsidR="000A247C" w:rsidRPr="00892786" w:rsidRDefault="000A247C" w:rsidP="000A247C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92786">
        <w:rPr>
          <w:rFonts w:ascii="Times New Roman" w:hAnsi="Times New Roman" w:cs="Times New Roman"/>
          <w:sz w:val="26"/>
          <w:szCs w:val="26"/>
        </w:rPr>
        <w:t xml:space="preserve">        - решение Михайловского районного Собрания депутатов от 25.12.2012 № 29 «О Концепции социально-экономического развития Михайловского района на период до 2025 года»;</w:t>
      </w:r>
    </w:p>
    <w:p w:rsidR="000A247C" w:rsidRPr="00892786" w:rsidRDefault="000A247C" w:rsidP="000A247C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2786">
        <w:rPr>
          <w:rFonts w:ascii="Times New Roman" w:hAnsi="Times New Roman" w:cs="Times New Roman"/>
          <w:sz w:val="26"/>
          <w:szCs w:val="26"/>
        </w:rPr>
        <w:t>- решение Михайловского районного Собрания депутатов от 28.10.2015 № 28 «Об утверждении Положения о порядке сдачи в аренду объектов права собственности МО Михайловский район» (с изменениями и дополнениями);</w:t>
      </w:r>
    </w:p>
    <w:p w:rsidR="000A247C" w:rsidRPr="00892786" w:rsidRDefault="000A247C" w:rsidP="000A247C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2786">
        <w:rPr>
          <w:rFonts w:ascii="Times New Roman" w:hAnsi="Times New Roman" w:cs="Times New Roman"/>
          <w:sz w:val="26"/>
          <w:szCs w:val="26"/>
        </w:rPr>
        <w:t>- решение Михайловского районного Собрания депутатов от 26.11.2013 № 32 «О порядке определения размера арендной платы за земельные участки, государственная собственность на которые не разграничена и земли, находящиеся в муниципальной собственности на территории Михайловского района» (с изменениями и дополнениями);</w:t>
      </w:r>
    </w:p>
    <w:p w:rsidR="000A247C" w:rsidRPr="00892786" w:rsidRDefault="000A247C" w:rsidP="000A247C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2786">
        <w:rPr>
          <w:rFonts w:ascii="Times New Roman" w:hAnsi="Times New Roman" w:cs="Times New Roman"/>
          <w:sz w:val="26"/>
          <w:szCs w:val="26"/>
        </w:rPr>
        <w:t>- решение Михайловского районного Собрания депутатов от 28.11.2012 № 23 «Об установлении порядка определения арендной платы за земельные участки фонда перераспределения Михайловского района и сроков ее внесения» (с изменениями и дополнениями);</w:t>
      </w:r>
    </w:p>
    <w:p w:rsidR="000A247C" w:rsidRPr="00892786" w:rsidRDefault="000A247C" w:rsidP="000A247C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2786">
        <w:rPr>
          <w:rFonts w:ascii="Times New Roman" w:hAnsi="Times New Roman" w:cs="Times New Roman"/>
          <w:sz w:val="26"/>
          <w:szCs w:val="26"/>
        </w:rPr>
        <w:t>- решение Михайловского районного Собрания депутатов от 07.03.2012 № 12/1 «Об утверждении Положения о порядке управления и распоряжения объектами муниципальной собственности МО Михайловский район»;</w:t>
      </w:r>
    </w:p>
    <w:p w:rsidR="000A247C" w:rsidRPr="00892786" w:rsidRDefault="000A247C" w:rsidP="000A247C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2786">
        <w:rPr>
          <w:rFonts w:ascii="Times New Roman" w:hAnsi="Times New Roman" w:cs="Times New Roman"/>
          <w:sz w:val="26"/>
          <w:szCs w:val="26"/>
        </w:rPr>
        <w:t>- Постановление Администрации Алтайского края от 25.12.2013 № 694 «Об утверждении Стратегии развития малого и среднего предпринимательства Алтайского края на период до 2025 года»;</w:t>
      </w:r>
    </w:p>
    <w:p w:rsidR="000A247C" w:rsidRPr="00892786" w:rsidRDefault="000A247C" w:rsidP="000A247C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2786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892786">
        <w:rPr>
          <w:rFonts w:ascii="Times New Roman" w:hAnsi="Times New Roman" w:cs="Times New Roman"/>
          <w:sz w:val="26"/>
          <w:szCs w:val="26"/>
        </w:rPr>
        <w:t>Постановление  Администрации</w:t>
      </w:r>
      <w:proofErr w:type="gramEnd"/>
      <w:r w:rsidRPr="00892786">
        <w:rPr>
          <w:rFonts w:ascii="Times New Roman" w:hAnsi="Times New Roman" w:cs="Times New Roman"/>
          <w:sz w:val="26"/>
          <w:szCs w:val="26"/>
        </w:rPr>
        <w:t xml:space="preserve"> Михайловского района от 13.11.2020 № 467 «Об Общественном Совете по развитию предпринимательства при главе района».</w:t>
      </w:r>
    </w:p>
    <w:p w:rsidR="001B7DC5" w:rsidRPr="00892786" w:rsidRDefault="001B7DC5" w:rsidP="001B7DC5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B7DC5" w:rsidRPr="00892786" w:rsidRDefault="00EC5D5B" w:rsidP="001B7DC5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2786">
        <w:rPr>
          <w:rFonts w:ascii="Times New Roman" w:hAnsi="Times New Roman" w:cs="Times New Roman"/>
          <w:sz w:val="26"/>
          <w:szCs w:val="26"/>
        </w:rPr>
        <w:t xml:space="preserve">2.2. </w:t>
      </w:r>
      <w:r w:rsidR="001B7DC5" w:rsidRPr="00892786">
        <w:rPr>
          <w:rFonts w:ascii="Times New Roman" w:hAnsi="Times New Roman" w:cs="Times New Roman"/>
          <w:sz w:val="26"/>
          <w:szCs w:val="26"/>
        </w:rPr>
        <w:t>В настоящей программе используются следующие сокращения:</w:t>
      </w:r>
    </w:p>
    <w:p w:rsidR="001B7DC5" w:rsidRPr="00892786" w:rsidRDefault="001B7DC5" w:rsidP="001B7DC5">
      <w:pPr>
        <w:pStyle w:val="a5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892786">
        <w:rPr>
          <w:rFonts w:ascii="Times New Roman" w:hAnsi="Times New Roman" w:cs="Times New Roman"/>
          <w:noProof/>
          <w:sz w:val="26"/>
          <w:szCs w:val="26"/>
        </w:rPr>
        <w:t>МСП- малое и среднее предпринимательство;</w:t>
      </w:r>
    </w:p>
    <w:p w:rsidR="001B7DC5" w:rsidRPr="00892786" w:rsidRDefault="001B7DC5" w:rsidP="001B7DC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92786">
        <w:rPr>
          <w:rFonts w:ascii="Times New Roman" w:hAnsi="Times New Roman" w:cs="Times New Roman"/>
          <w:noProof/>
          <w:sz w:val="26"/>
          <w:szCs w:val="26"/>
        </w:rPr>
        <w:t>СМСП - субъекты малого и среднего предпринимательства;</w:t>
      </w:r>
    </w:p>
    <w:p w:rsidR="001B7DC5" w:rsidRPr="00892786" w:rsidRDefault="001B7DC5" w:rsidP="001B7DC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92786">
        <w:rPr>
          <w:rFonts w:ascii="Times New Roman" w:hAnsi="Times New Roman" w:cs="Times New Roman"/>
          <w:noProof/>
          <w:sz w:val="26"/>
          <w:szCs w:val="26"/>
        </w:rPr>
        <w:t>СМП    - субъекты малого предпринимательства;</w:t>
      </w:r>
    </w:p>
    <w:p w:rsidR="001B7DC5" w:rsidRPr="00892786" w:rsidRDefault="001B7DC5" w:rsidP="001B7DC5">
      <w:pPr>
        <w:pStyle w:val="a5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892786">
        <w:rPr>
          <w:rFonts w:ascii="Times New Roman" w:hAnsi="Times New Roman" w:cs="Times New Roman"/>
          <w:noProof/>
          <w:sz w:val="26"/>
          <w:szCs w:val="26"/>
        </w:rPr>
        <w:t>УРП   - управление Алтайского края по развитию предпринимательства и   рыночной инфраструктуры;</w:t>
      </w:r>
    </w:p>
    <w:p w:rsidR="001B7DC5" w:rsidRPr="00892786" w:rsidRDefault="001B7DC5" w:rsidP="001B7DC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92786">
        <w:rPr>
          <w:rFonts w:ascii="Times New Roman" w:hAnsi="Times New Roman" w:cs="Times New Roman"/>
          <w:sz w:val="26"/>
          <w:szCs w:val="26"/>
        </w:rPr>
        <w:t xml:space="preserve">АФМ - Алтайский фонд </w:t>
      </w:r>
      <w:proofErr w:type="spellStart"/>
      <w:r w:rsidRPr="00892786">
        <w:rPr>
          <w:rFonts w:ascii="Times New Roman" w:hAnsi="Times New Roman" w:cs="Times New Roman"/>
          <w:sz w:val="26"/>
          <w:szCs w:val="26"/>
        </w:rPr>
        <w:t>микрозаймов</w:t>
      </w:r>
      <w:proofErr w:type="spellEnd"/>
      <w:r w:rsidRPr="00892786">
        <w:rPr>
          <w:rFonts w:ascii="Times New Roman" w:hAnsi="Times New Roman" w:cs="Times New Roman"/>
          <w:sz w:val="26"/>
          <w:szCs w:val="26"/>
        </w:rPr>
        <w:t>;</w:t>
      </w:r>
    </w:p>
    <w:p w:rsidR="001B7DC5" w:rsidRPr="00892786" w:rsidRDefault="001B7DC5" w:rsidP="001B7DC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92786">
        <w:rPr>
          <w:rFonts w:ascii="Times New Roman" w:hAnsi="Times New Roman" w:cs="Times New Roman"/>
          <w:sz w:val="26"/>
          <w:szCs w:val="26"/>
        </w:rPr>
        <w:t>АГФ - Алтайский гарантийный фонд;</w:t>
      </w:r>
    </w:p>
    <w:p w:rsidR="001B7DC5" w:rsidRPr="00892786" w:rsidRDefault="001B7DC5" w:rsidP="001B7DC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92786">
        <w:rPr>
          <w:rFonts w:ascii="Times New Roman" w:hAnsi="Times New Roman" w:cs="Times New Roman"/>
          <w:sz w:val="26"/>
          <w:szCs w:val="26"/>
        </w:rPr>
        <w:t>ОИВ - органы исполнительной власти;</w:t>
      </w:r>
    </w:p>
    <w:p w:rsidR="001B7DC5" w:rsidRPr="00892786" w:rsidRDefault="001B7DC5" w:rsidP="001B7DC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92786">
        <w:rPr>
          <w:rFonts w:ascii="Times New Roman" w:hAnsi="Times New Roman" w:cs="Times New Roman"/>
          <w:noProof/>
          <w:sz w:val="26"/>
          <w:szCs w:val="26"/>
        </w:rPr>
        <w:t>ОМС    - органы местного самоуправления;</w:t>
      </w:r>
    </w:p>
    <w:p w:rsidR="001B7DC5" w:rsidRPr="00892786" w:rsidRDefault="001B7DC5" w:rsidP="001B7DC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92786">
        <w:rPr>
          <w:rFonts w:ascii="Times New Roman" w:hAnsi="Times New Roman" w:cs="Times New Roman"/>
          <w:sz w:val="26"/>
          <w:szCs w:val="26"/>
        </w:rPr>
        <w:t>ГУЭРИО - Главное управление по экономическому развитию и имущественным отношениям Администрации района;</w:t>
      </w:r>
    </w:p>
    <w:p w:rsidR="001B7DC5" w:rsidRPr="00892786" w:rsidRDefault="001B7DC5" w:rsidP="001B7DC5">
      <w:pPr>
        <w:pStyle w:val="a5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892786">
        <w:rPr>
          <w:rFonts w:ascii="Times New Roman" w:hAnsi="Times New Roman" w:cs="Times New Roman"/>
          <w:noProof/>
          <w:sz w:val="26"/>
          <w:szCs w:val="26"/>
        </w:rPr>
        <w:t>ОСП - Общественный совет по развитию предпринимательства при главе</w:t>
      </w:r>
      <w:r w:rsidRPr="00892786">
        <w:rPr>
          <w:rFonts w:ascii="Times New Roman" w:hAnsi="Times New Roman" w:cs="Times New Roman"/>
          <w:sz w:val="26"/>
          <w:szCs w:val="26"/>
        </w:rPr>
        <w:t xml:space="preserve"> р</w:t>
      </w:r>
      <w:r w:rsidRPr="00892786">
        <w:rPr>
          <w:rFonts w:ascii="Times New Roman" w:hAnsi="Times New Roman" w:cs="Times New Roman"/>
          <w:noProof/>
          <w:sz w:val="26"/>
          <w:szCs w:val="26"/>
        </w:rPr>
        <w:t>айона;</w:t>
      </w:r>
    </w:p>
    <w:p w:rsidR="001B7DC5" w:rsidRPr="00892786" w:rsidRDefault="001B7DC5" w:rsidP="001B7DC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92786">
        <w:rPr>
          <w:rFonts w:ascii="Times New Roman" w:hAnsi="Times New Roman" w:cs="Times New Roman"/>
          <w:noProof/>
          <w:sz w:val="26"/>
          <w:szCs w:val="26"/>
        </w:rPr>
        <w:t>ИКЦ-информационно-консультационный центр поддержки предпринимательства  Михайловского района;</w:t>
      </w:r>
    </w:p>
    <w:p w:rsidR="001B7DC5" w:rsidRPr="00892786" w:rsidRDefault="001B7DC5" w:rsidP="001B7DC5">
      <w:pPr>
        <w:pStyle w:val="a5"/>
        <w:rPr>
          <w:rFonts w:ascii="Times New Roman" w:hAnsi="Times New Roman" w:cs="Times New Roman"/>
          <w:sz w:val="26"/>
          <w:szCs w:val="26"/>
        </w:rPr>
      </w:pPr>
      <w:r w:rsidRPr="00892786">
        <w:rPr>
          <w:rFonts w:ascii="Times New Roman" w:hAnsi="Times New Roman" w:cs="Times New Roman"/>
          <w:sz w:val="26"/>
          <w:szCs w:val="26"/>
        </w:rPr>
        <w:t>ФБ - федеральный бюджет;</w:t>
      </w:r>
    </w:p>
    <w:p w:rsidR="001B7DC5" w:rsidRPr="00892786" w:rsidRDefault="001B7DC5" w:rsidP="001B7DC5">
      <w:pPr>
        <w:pStyle w:val="a5"/>
        <w:rPr>
          <w:rFonts w:ascii="Times New Roman" w:hAnsi="Times New Roman" w:cs="Times New Roman"/>
          <w:sz w:val="26"/>
          <w:szCs w:val="26"/>
        </w:rPr>
      </w:pPr>
      <w:r w:rsidRPr="00892786">
        <w:rPr>
          <w:rFonts w:ascii="Times New Roman" w:hAnsi="Times New Roman" w:cs="Times New Roman"/>
          <w:sz w:val="26"/>
          <w:szCs w:val="26"/>
        </w:rPr>
        <w:t>КБ - краевой бюджет;</w:t>
      </w:r>
    </w:p>
    <w:p w:rsidR="001B7DC5" w:rsidRPr="00892786" w:rsidRDefault="001B7DC5" w:rsidP="001B7DC5">
      <w:pPr>
        <w:pStyle w:val="a5"/>
        <w:rPr>
          <w:rFonts w:ascii="Times New Roman" w:hAnsi="Times New Roman" w:cs="Times New Roman"/>
          <w:sz w:val="26"/>
          <w:szCs w:val="26"/>
        </w:rPr>
      </w:pPr>
      <w:r w:rsidRPr="00892786">
        <w:rPr>
          <w:rFonts w:ascii="Times New Roman" w:hAnsi="Times New Roman" w:cs="Times New Roman"/>
          <w:sz w:val="26"/>
          <w:szCs w:val="26"/>
        </w:rPr>
        <w:t>РБ - районный бюджет;</w:t>
      </w:r>
    </w:p>
    <w:p w:rsidR="001B7DC5" w:rsidRPr="00892786" w:rsidRDefault="001B7DC5" w:rsidP="001B7DC5">
      <w:pPr>
        <w:pStyle w:val="a5"/>
        <w:rPr>
          <w:rFonts w:ascii="Times New Roman" w:hAnsi="Times New Roman" w:cs="Times New Roman"/>
          <w:sz w:val="26"/>
          <w:szCs w:val="26"/>
        </w:rPr>
      </w:pPr>
      <w:r w:rsidRPr="00892786">
        <w:rPr>
          <w:rFonts w:ascii="Times New Roman" w:hAnsi="Times New Roman" w:cs="Times New Roman"/>
          <w:sz w:val="26"/>
          <w:szCs w:val="26"/>
        </w:rPr>
        <w:t>НПД – налог на профессиональный доход.</w:t>
      </w:r>
    </w:p>
    <w:p w:rsidR="001B7DC5" w:rsidRPr="00892786" w:rsidRDefault="001B7DC5" w:rsidP="000A247C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A247C" w:rsidRPr="00892786" w:rsidRDefault="000A247C" w:rsidP="000A247C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2786">
        <w:rPr>
          <w:rFonts w:ascii="Times New Roman" w:hAnsi="Times New Roman" w:cs="Times New Roman"/>
          <w:color w:val="000000"/>
          <w:sz w:val="26"/>
          <w:szCs w:val="26"/>
        </w:rPr>
        <w:t>В настоящей программе используются</w:t>
      </w:r>
      <w:r w:rsidRPr="00892786">
        <w:rPr>
          <w:rFonts w:ascii="Times New Roman" w:hAnsi="Times New Roman" w:cs="Times New Roman"/>
          <w:sz w:val="26"/>
          <w:szCs w:val="26"/>
        </w:rPr>
        <w:t xml:space="preserve"> следующие понятия и термины:</w:t>
      </w:r>
    </w:p>
    <w:p w:rsidR="000A247C" w:rsidRPr="00892786" w:rsidRDefault="000A247C" w:rsidP="000A247C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92786">
        <w:rPr>
          <w:rFonts w:ascii="Times New Roman" w:hAnsi="Times New Roman" w:cs="Times New Roman"/>
          <w:b/>
          <w:sz w:val="26"/>
          <w:szCs w:val="26"/>
        </w:rPr>
        <w:t>малое и среднее предпринимательство</w:t>
      </w:r>
      <w:r w:rsidRPr="00892786">
        <w:rPr>
          <w:rFonts w:ascii="Times New Roman" w:hAnsi="Times New Roman" w:cs="Times New Roman"/>
          <w:sz w:val="26"/>
          <w:szCs w:val="26"/>
        </w:rPr>
        <w:t xml:space="preserve"> – сектор экономики, определяемый деятельностью СМСП на рынке товаров, работ и услуг;</w:t>
      </w:r>
    </w:p>
    <w:p w:rsidR="000A247C" w:rsidRPr="00892786" w:rsidRDefault="000A247C" w:rsidP="000A247C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92786">
        <w:rPr>
          <w:rFonts w:ascii="Times New Roman" w:hAnsi="Times New Roman" w:cs="Times New Roman"/>
          <w:b/>
          <w:sz w:val="26"/>
          <w:szCs w:val="26"/>
        </w:rPr>
        <w:t>субъекты малого и среднего предпринимательства</w:t>
      </w:r>
      <w:r w:rsidRPr="00892786">
        <w:rPr>
          <w:rFonts w:ascii="Times New Roman" w:hAnsi="Times New Roman" w:cs="Times New Roman"/>
          <w:sz w:val="26"/>
          <w:szCs w:val="26"/>
        </w:rPr>
        <w:t xml:space="preserve"> – хозяйствующие субъекты (юридические лица и индивидуальные предприниматели), отнесенные в соответствии с условиями, установленными </w:t>
      </w:r>
      <w:hyperlink r:id="rId8" w:history="1">
        <w:r w:rsidRPr="00892786">
          <w:rPr>
            <w:rStyle w:val="a3"/>
            <w:rFonts w:ascii="Times New Roman" w:hAnsi="Times New Roman" w:cs="Times New Roman"/>
            <w:color w:val="000000"/>
            <w:sz w:val="26"/>
            <w:szCs w:val="26"/>
          </w:rPr>
          <w:t>статьей 4</w:t>
        </w:r>
      </w:hyperlink>
      <w:r w:rsidRPr="0089278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92786">
        <w:rPr>
          <w:rFonts w:ascii="Times New Roman" w:hAnsi="Times New Roman" w:cs="Times New Roman"/>
          <w:sz w:val="26"/>
          <w:szCs w:val="26"/>
        </w:rPr>
        <w:t xml:space="preserve">Федерального закона от 24.07.2007 № 209-ФЗ «О развитии малого и среднего предпринимательства в Российской Федерации», к малым предприятиям, в том числе к </w:t>
      </w:r>
      <w:proofErr w:type="spellStart"/>
      <w:r w:rsidRPr="00892786">
        <w:rPr>
          <w:rFonts w:ascii="Times New Roman" w:hAnsi="Times New Roman" w:cs="Times New Roman"/>
          <w:sz w:val="26"/>
          <w:szCs w:val="26"/>
        </w:rPr>
        <w:t>микропредприятиям</w:t>
      </w:r>
      <w:proofErr w:type="spellEnd"/>
      <w:r w:rsidRPr="00892786">
        <w:rPr>
          <w:rFonts w:ascii="Times New Roman" w:hAnsi="Times New Roman" w:cs="Times New Roman"/>
          <w:sz w:val="26"/>
          <w:szCs w:val="26"/>
        </w:rPr>
        <w:t>, и средним предприятиям;</w:t>
      </w:r>
    </w:p>
    <w:p w:rsidR="000A247C" w:rsidRPr="00892786" w:rsidRDefault="000A247C" w:rsidP="000A247C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92786">
        <w:rPr>
          <w:rFonts w:ascii="Times New Roman" w:hAnsi="Times New Roman" w:cs="Times New Roman"/>
          <w:b/>
          <w:sz w:val="26"/>
          <w:szCs w:val="26"/>
        </w:rPr>
        <w:t>субъекты социального предпринимательства</w:t>
      </w:r>
      <w:r w:rsidRPr="00892786">
        <w:rPr>
          <w:rFonts w:ascii="Times New Roman" w:hAnsi="Times New Roman" w:cs="Times New Roman"/>
          <w:sz w:val="26"/>
          <w:szCs w:val="26"/>
        </w:rPr>
        <w:t xml:space="preserve"> – субъекты малого и среднего бизнеса, осуществляющие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ситуации.</w:t>
      </w:r>
    </w:p>
    <w:p w:rsidR="00DC7C07" w:rsidRPr="00892786" w:rsidRDefault="00141A86" w:rsidP="0089278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92786">
        <w:rPr>
          <w:rFonts w:ascii="Times New Roman" w:hAnsi="Times New Roman" w:cs="Times New Roman"/>
          <w:b/>
          <w:sz w:val="26"/>
          <w:szCs w:val="26"/>
        </w:rPr>
        <w:t>самозанятые</w:t>
      </w:r>
      <w:proofErr w:type="spellEnd"/>
      <w:r w:rsidRPr="00892786">
        <w:rPr>
          <w:rFonts w:ascii="Times New Roman" w:hAnsi="Times New Roman" w:cs="Times New Roman"/>
          <w:b/>
          <w:sz w:val="26"/>
          <w:szCs w:val="26"/>
        </w:rPr>
        <w:t xml:space="preserve"> граждане </w:t>
      </w:r>
      <w:r w:rsidRPr="00892786">
        <w:rPr>
          <w:rFonts w:ascii="Times New Roman" w:hAnsi="Times New Roman" w:cs="Times New Roman"/>
          <w:sz w:val="26"/>
          <w:szCs w:val="26"/>
        </w:rPr>
        <w:t>– л</w:t>
      </w:r>
      <w:r w:rsidR="002065AC" w:rsidRPr="00892786">
        <w:rPr>
          <w:rFonts w:ascii="Times New Roman" w:hAnsi="Times New Roman" w:cs="Times New Roman"/>
          <w:sz w:val="26"/>
          <w:szCs w:val="26"/>
        </w:rPr>
        <w:t xml:space="preserve">ица </w:t>
      </w:r>
      <w:proofErr w:type="gramStart"/>
      <w:r w:rsidR="002065AC" w:rsidRPr="00892786">
        <w:rPr>
          <w:rFonts w:ascii="Times New Roman" w:hAnsi="Times New Roman" w:cs="Times New Roman"/>
          <w:sz w:val="26"/>
          <w:szCs w:val="26"/>
        </w:rPr>
        <w:t>применяющие  специальный</w:t>
      </w:r>
      <w:proofErr w:type="gramEnd"/>
      <w:r w:rsidR="002065AC" w:rsidRPr="00892786">
        <w:rPr>
          <w:rFonts w:ascii="Times New Roman" w:hAnsi="Times New Roman" w:cs="Times New Roman"/>
          <w:sz w:val="26"/>
          <w:szCs w:val="26"/>
        </w:rPr>
        <w:t xml:space="preserve"> налоговый режим и являющиеся плательщиками НПД</w:t>
      </w:r>
      <w:r w:rsidRPr="0089278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D2AD4" w:rsidRPr="00892786" w:rsidRDefault="000D1402" w:rsidP="00892786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92786">
        <w:rPr>
          <w:rFonts w:ascii="Times New Roman" w:hAnsi="Times New Roman" w:cs="Times New Roman"/>
          <w:sz w:val="26"/>
          <w:szCs w:val="26"/>
        </w:rPr>
        <w:t>Самозанятые</w:t>
      </w:r>
      <w:proofErr w:type="spellEnd"/>
      <w:r w:rsidRPr="00892786">
        <w:rPr>
          <w:rFonts w:ascii="Times New Roman" w:hAnsi="Times New Roman" w:cs="Times New Roman"/>
          <w:sz w:val="26"/>
          <w:szCs w:val="26"/>
        </w:rPr>
        <w:t xml:space="preserve"> платят налог НПД 4-6%, не нанимают работников, не платят страховые взносы и не сдают отчёты. </w:t>
      </w:r>
      <w:r w:rsidR="00DC7C07" w:rsidRPr="00892786">
        <w:rPr>
          <w:rFonts w:ascii="Times New Roman" w:hAnsi="Times New Roman" w:cs="Times New Roman"/>
          <w:sz w:val="26"/>
          <w:szCs w:val="26"/>
        </w:rPr>
        <w:t xml:space="preserve"> </w:t>
      </w:r>
      <w:r w:rsidR="001D2AD4" w:rsidRPr="00892786">
        <w:rPr>
          <w:rFonts w:ascii="Times New Roman" w:hAnsi="Times New Roman" w:cs="Times New Roman"/>
          <w:sz w:val="26"/>
          <w:szCs w:val="26"/>
        </w:rPr>
        <w:t>Налогоплательщиками налога на профессиональный доход признаются физические лица, в том числе индивидуальные предприниматели, перешедшие на специальный налоговый режим в порядке, установленном Федеральным законодательством.</w:t>
      </w:r>
    </w:p>
    <w:p w:rsidR="00892786" w:rsidRDefault="00892786" w:rsidP="000A247C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A247C" w:rsidRPr="00892786" w:rsidRDefault="00EC5D5B" w:rsidP="000A247C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2786">
        <w:rPr>
          <w:rFonts w:ascii="Times New Roman" w:hAnsi="Times New Roman" w:cs="Times New Roman"/>
          <w:sz w:val="26"/>
          <w:szCs w:val="26"/>
        </w:rPr>
        <w:t xml:space="preserve">2.3. </w:t>
      </w:r>
      <w:r w:rsidR="000A247C" w:rsidRPr="00892786">
        <w:rPr>
          <w:rFonts w:ascii="Times New Roman" w:hAnsi="Times New Roman" w:cs="Times New Roman"/>
          <w:sz w:val="26"/>
          <w:szCs w:val="26"/>
        </w:rPr>
        <w:t xml:space="preserve">За последние десятилетия малое и среднее предпринимательство стало неотъемлемой частью экономики района. В сфере малого и среднего бизнеса заложен потенциал для увеличения количества рабочих мест и расширения налоговой базы. Всем этим обуславливается необходимость реализации государственной экономической политики в сфере малого </w:t>
      </w:r>
      <w:proofErr w:type="gramStart"/>
      <w:r w:rsidR="000A247C" w:rsidRPr="00892786">
        <w:rPr>
          <w:rFonts w:ascii="Times New Roman" w:hAnsi="Times New Roman" w:cs="Times New Roman"/>
          <w:sz w:val="26"/>
          <w:szCs w:val="26"/>
        </w:rPr>
        <w:t>и  среднего</w:t>
      </w:r>
      <w:proofErr w:type="gramEnd"/>
      <w:r w:rsidR="000A247C" w:rsidRPr="00892786">
        <w:rPr>
          <w:rFonts w:ascii="Times New Roman" w:hAnsi="Times New Roman" w:cs="Times New Roman"/>
          <w:sz w:val="26"/>
          <w:szCs w:val="26"/>
        </w:rPr>
        <w:t xml:space="preserve"> предпринимательства в Михайловском районе.</w:t>
      </w:r>
    </w:p>
    <w:p w:rsidR="000A247C" w:rsidRPr="00892786" w:rsidRDefault="000A247C" w:rsidP="000A24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548DD4" w:themeColor="text2" w:themeTint="99"/>
          <w:sz w:val="26"/>
          <w:szCs w:val="26"/>
        </w:rPr>
      </w:pPr>
      <w:r w:rsidRPr="00892786">
        <w:rPr>
          <w:rFonts w:ascii="Times New Roman" w:hAnsi="Times New Roman" w:cs="Times New Roman"/>
          <w:sz w:val="26"/>
          <w:szCs w:val="26"/>
        </w:rPr>
        <w:t xml:space="preserve">Программный подход позволяет проводить планомерную работу по созданию благоприятного предпринимательского климата, развивать систему государственной поддержки </w:t>
      </w:r>
      <w:proofErr w:type="gramStart"/>
      <w:r w:rsidRPr="00892786">
        <w:rPr>
          <w:rFonts w:ascii="Times New Roman" w:hAnsi="Times New Roman" w:cs="Times New Roman"/>
          <w:sz w:val="26"/>
          <w:szCs w:val="26"/>
        </w:rPr>
        <w:t>малого  и</w:t>
      </w:r>
      <w:proofErr w:type="gramEnd"/>
      <w:r w:rsidRPr="00892786">
        <w:rPr>
          <w:rFonts w:ascii="Times New Roman" w:hAnsi="Times New Roman" w:cs="Times New Roman"/>
          <w:sz w:val="26"/>
          <w:szCs w:val="26"/>
        </w:rPr>
        <w:t xml:space="preserve"> среднего предпринимательства, повышать эффективность этого сектора экономики.</w:t>
      </w:r>
    </w:p>
    <w:p w:rsidR="000A247C" w:rsidRPr="00892786" w:rsidRDefault="000A247C" w:rsidP="000A247C">
      <w:pPr>
        <w:pStyle w:val="a5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892786">
        <w:rPr>
          <w:rFonts w:ascii="Times New Roman" w:hAnsi="Times New Roman" w:cs="Times New Roman"/>
          <w:sz w:val="26"/>
          <w:szCs w:val="26"/>
        </w:rPr>
        <w:t xml:space="preserve">За период с 2015 по 2020 гг. число СМСП сократилось на 160 субъектов, на 2,8 % сократилась за указанный </w:t>
      </w:r>
      <w:proofErr w:type="gramStart"/>
      <w:r w:rsidRPr="00892786">
        <w:rPr>
          <w:rFonts w:ascii="Times New Roman" w:hAnsi="Times New Roman" w:cs="Times New Roman"/>
          <w:sz w:val="26"/>
          <w:szCs w:val="26"/>
        </w:rPr>
        <w:t>период  доля</w:t>
      </w:r>
      <w:proofErr w:type="gramEnd"/>
      <w:r w:rsidRPr="00892786">
        <w:rPr>
          <w:rFonts w:ascii="Times New Roman" w:hAnsi="Times New Roman" w:cs="Times New Roman"/>
          <w:sz w:val="26"/>
          <w:szCs w:val="26"/>
        </w:rPr>
        <w:t xml:space="preserve"> занятых в малом и среднем бизнесе в общей численности занятых в экономике района. В целом по району по состоянию на 1 октября 2020 года численность занятых в малом и среднем бизнесе составила 1353 человека. На 1 </w:t>
      </w:r>
      <w:proofErr w:type="gramStart"/>
      <w:r w:rsidRPr="00892786">
        <w:rPr>
          <w:rFonts w:ascii="Times New Roman" w:hAnsi="Times New Roman" w:cs="Times New Roman"/>
          <w:sz w:val="26"/>
          <w:szCs w:val="26"/>
        </w:rPr>
        <w:t>октября  2019</w:t>
      </w:r>
      <w:proofErr w:type="gramEnd"/>
      <w:r w:rsidRPr="00892786">
        <w:rPr>
          <w:rFonts w:ascii="Times New Roman" w:hAnsi="Times New Roman" w:cs="Times New Roman"/>
          <w:sz w:val="26"/>
          <w:szCs w:val="26"/>
        </w:rPr>
        <w:t xml:space="preserve"> года этот показатель составлял 1596 человек.  Основными причинами сокращения количества субъектов малого и среднего предпринимательства являются </w:t>
      </w:r>
      <w:r w:rsidRPr="00892786">
        <w:rPr>
          <w:rFonts w:ascii="Times New Roman" w:hAnsi="Times New Roman"/>
          <w:sz w:val="26"/>
          <w:szCs w:val="26"/>
          <w:shd w:val="clear" w:color="auto" w:fill="FFFFFF"/>
        </w:rPr>
        <w:t xml:space="preserve">- увеличение налоговых платежей, </w:t>
      </w:r>
      <w:r w:rsidRPr="00892786">
        <w:rPr>
          <w:rFonts w:ascii="Times New Roman" w:hAnsi="Times New Roman" w:cs="Times New Roman"/>
          <w:sz w:val="26"/>
          <w:szCs w:val="26"/>
        </w:rPr>
        <w:t xml:space="preserve">слабый потребительский спрос и снижение прибыльности малого и среднего бизнеса из-за снижения доходов населения, проблемы с доступностью финансирования и высокие банковские проценты, </w:t>
      </w:r>
      <w:r w:rsidRPr="00892786">
        <w:rPr>
          <w:rFonts w:ascii="Times New Roman" w:hAnsi="Times New Roman" w:cs="Times New Roman"/>
          <w:sz w:val="26"/>
          <w:szCs w:val="26"/>
        </w:rPr>
        <w:br/>
        <w:t>сложность конкурирования малых компаний с  крупными торговыми сетями</w:t>
      </w:r>
      <w:r w:rsidRPr="00892786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892786">
        <w:rPr>
          <w:rFonts w:ascii="Times New Roman" w:hAnsi="Times New Roman" w:cs="Times New Roman"/>
          <w:sz w:val="26"/>
          <w:szCs w:val="26"/>
        </w:rPr>
        <w:t xml:space="preserve">а так же </w:t>
      </w:r>
      <w:r w:rsidRPr="00892786">
        <w:rPr>
          <w:rFonts w:ascii="Times New Roman" w:hAnsi="Times New Roman"/>
          <w:sz w:val="26"/>
          <w:szCs w:val="26"/>
          <w:shd w:val="clear" w:color="auto" w:fill="FFFFFF"/>
        </w:rPr>
        <w:t xml:space="preserve">новые требования к ведению бизнеса, в частности введение онлайн касс  и маркировки товаров. </w:t>
      </w:r>
    </w:p>
    <w:p w:rsidR="000A247C" w:rsidRPr="00892786" w:rsidRDefault="000A247C" w:rsidP="000A247C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892786">
        <w:rPr>
          <w:rFonts w:ascii="Times New Roman" w:hAnsi="Times New Roman" w:cs="Times New Roman"/>
          <w:sz w:val="26"/>
          <w:szCs w:val="26"/>
        </w:rPr>
        <w:t xml:space="preserve">На 1 января 2020 года </w:t>
      </w:r>
      <w:r w:rsidRPr="00892786">
        <w:rPr>
          <w:rFonts w:ascii="Times New Roman" w:hAnsi="Times New Roman"/>
          <w:sz w:val="26"/>
          <w:szCs w:val="26"/>
        </w:rPr>
        <w:t xml:space="preserve">количество субъектов малого и среднего бизнеса </w:t>
      </w:r>
      <w:proofErr w:type="gramStart"/>
      <w:r w:rsidRPr="00892786">
        <w:rPr>
          <w:rFonts w:ascii="Times New Roman" w:hAnsi="Times New Roman"/>
          <w:sz w:val="26"/>
          <w:szCs w:val="26"/>
        </w:rPr>
        <w:t>составляло  420</w:t>
      </w:r>
      <w:proofErr w:type="gramEnd"/>
      <w:r w:rsidRPr="00892786">
        <w:rPr>
          <w:rFonts w:ascii="Times New Roman" w:hAnsi="Times New Roman"/>
          <w:sz w:val="26"/>
          <w:szCs w:val="26"/>
        </w:rPr>
        <w:t xml:space="preserve"> единицы, в </w:t>
      </w:r>
      <w:proofErr w:type="spellStart"/>
      <w:r w:rsidRPr="00892786">
        <w:rPr>
          <w:rFonts w:ascii="Times New Roman" w:hAnsi="Times New Roman"/>
          <w:sz w:val="26"/>
          <w:szCs w:val="26"/>
        </w:rPr>
        <w:t>т.ч</w:t>
      </w:r>
      <w:proofErr w:type="spellEnd"/>
      <w:r w:rsidRPr="00892786">
        <w:rPr>
          <w:rFonts w:ascii="Times New Roman" w:hAnsi="Times New Roman"/>
          <w:sz w:val="26"/>
          <w:szCs w:val="26"/>
        </w:rPr>
        <w:t xml:space="preserve">. 34 </w:t>
      </w:r>
      <w:proofErr w:type="spellStart"/>
      <w:r w:rsidRPr="00892786">
        <w:rPr>
          <w:rFonts w:ascii="Times New Roman" w:hAnsi="Times New Roman"/>
          <w:sz w:val="26"/>
          <w:szCs w:val="26"/>
        </w:rPr>
        <w:t>микропредприятия</w:t>
      </w:r>
      <w:proofErr w:type="spellEnd"/>
      <w:r w:rsidRPr="00892786">
        <w:rPr>
          <w:rFonts w:ascii="Times New Roman" w:hAnsi="Times New Roman"/>
          <w:sz w:val="26"/>
          <w:szCs w:val="26"/>
        </w:rPr>
        <w:t xml:space="preserve">, 7 малых, 2 средних предприятия, 377 индивидуальных предпринимателей, из них 29 крестьянско-фермерских хозяйств. </w:t>
      </w:r>
      <w:r w:rsidRPr="00892786">
        <w:rPr>
          <w:rFonts w:ascii="Times New Roman" w:hAnsi="Times New Roman" w:cs="Times New Roman"/>
          <w:color w:val="000000"/>
          <w:sz w:val="26"/>
          <w:szCs w:val="26"/>
        </w:rPr>
        <w:t xml:space="preserve">На 1 января 2021 года, по нашей оценке, число субъектов </w:t>
      </w:r>
      <w:r w:rsidRPr="00892786">
        <w:rPr>
          <w:rFonts w:ascii="Times New Roman" w:hAnsi="Times New Roman" w:cs="Times New Roman"/>
          <w:sz w:val="26"/>
          <w:szCs w:val="26"/>
        </w:rPr>
        <w:t xml:space="preserve">малого и среднего предпринимательства в Михайловском </w:t>
      </w:r>
      <w:proofErr w:type="gramStart"/>
      <w:r w:rsidRPr="00892786">
        <w:rPr>
          <w:rFonts w:ascii="Times New Roman" w:hAnsi="Times New Roman" w:cs="Times New Roman"/>
          <w:sz w:val="26"/>
          <w:szCs w:val="26"/>
        </w:rPr>
        <w:t>районе  составит</w:t>
      </w:r>
      <w:proofErr w:type="gramEnd"/>
      <w:r w:rsidRPr="00892786">
        <w:rPr>
          <w:rFonts w:ascii="Times New Roman" w:hAnsi="Times New Roman" w:cs="Times New Roman"/>
          <w:sz w:val="26"/>
          <w:szCs w:val="26"/>
        </w:rPr>
        <w:t xml:space="preserve"> 405 единиц, из них 26 микро предприятий, 4 малых, 2 средних, 362 индивидуальных предпринимателя в том числе  28 крестьянско-фермерских хозяйств и 13 человек – </w:t>
      </w:r>
      <w:proofErr w:type="spellStart"/>
      <w:r w:rsidRPr="00892786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Pr="00892786">
        <w:rPr>
          <w:rFonts w:ascii="Times New Roman" w:hAnsi="Times New Roman" w:cs="Times New Roman"/>
          <w:sz w:val="26"/>
          <w:szCs w:val="26"/>
        </w:rPr>
        <w:t>.</w:t>
      </w:r>
    </w:p>
    <w:p w:rsidR="000A247C" w:rsidRPr="00892786" w:rsidRDefault="000A247C" w:rsidP="000A247C">
      <w:pPr>
        <w:pStyle w:val="a5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892786">
        <w:rPr>
          <w:rFonts w:ascii="Times New Roman" w:hAnsi="Times New Roman"/>
          <w:sz w:val="26"/>
          <w:szCs w:val="26"/>
          <w:shd w:val="clear" w:color="auto" w:fill="FFFFFF"/>
        </w:rPr>
        <w:t xml:space="preserve">Структура малого и среднего бизнеса, в части занятости по </w:t>
      </w:r>
      <w:proofErr w:type="gramStart"/>
      <w:r w:rsidRPr="00892786">
        <w:rPr>
          <w:rFonts w:ascii="Times New Roman" w:hAnsi="Times New Roman"/>
          <w:sz w:val="26"/>
          <w:szCs w:val="26"/>
          <w:shd w:val="clear" w:color="auto" w:fill="FFFFFF"/>
        </w:rPr>
        <w:t>отраслям,  по</w:t>
      </w:r>
      <w:proofErr w:type="gramEnd"/>
      <w:r w:rsidRPr="00892786">
        <w:rPr>
          <w:rFonts w:ascii="Times New Roman" w:hAnsi="Times New Roman"/>
          <w:sz w:val="26"/>
          <w:szCs w:val="26"/>
          <w:shd w:val="clear" w:color="auto" w:fill="FFFFFF"/>
        </w:rPr>
        <w:t xml:space="preserve"> состоянию на 01.01.2020 года выгладит следующим образом:</w:t>
      </w:r>
    </w:p>
    <w:p w:rsidR="000A247C" w:rsidRPr="00892786" w:rsidRDefault="000A247C" w:rsidP="000A247C">
      <w:pPr>
        <w:pStyle w:val="a5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892786">
        <w:rPr>
          <w:rFonts w:ascii="Times New Roman" w:hAnsi="Times New Roman"/>
          <w:sz w:val="26"/>
          <w:szCs w:val="26"/>
          <w:shd w:val="clear" w:color="auto" w:fill="FFFFFF"/>
        </w:rPr>
        <w:t>- сельское хозяйство – 35,4 %;</w:t>
      </w:r>
    </w:p>
    <w:p w:rsidR="000A247C" w:rsidRPr="00892786" w:rsidRDefault="000A247C" w:rsidP="000A247C">
      <w:pPr>
        <w:pStyle w:val="a5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892786">
        <w:rPr>
          <w:rFonts w:ascii="Times New Roman" w:hAnsi="Times New Roman"/>
          <w:sz w:val="26"/>
          <w:szCs w:val="26"/>
          <w:shd w:val="clear" w:color="auto" w:fill="FFFFFF"/>
        </w:rPr>
        <w:t>- розничная торговля – 31,7 %;</w:t>
      </w:r>
    </w:p>
    <w:p w:rsidR="000A247C" w:rsidRPr="00892786" w:rsidRDefault="000A247C" w:rsidP="000A247C">
      <w:pPr>
        <w:pStyle w:val="a5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892786">
        <w:rPr>
          <w:rFonts w:ascii="Times New Roman" w:hAnsi="Times New Roman"/>
          <w:sz w:val="26"/>
          <w:szCs w:val="26"/>
          <w:shd w:val="clear" w:color="auto" w:fill="FFFFFF"/>
        </w:rPr>
        <w:t>- обрабатывающие производства – 6,8 %;</w:t>
      </w:r>
    </w:p>
    <w:p w:rsidR="000A247C" w:rsidRPr="00892786" w:rsidRDefault="000A247C" w:rsidP="000A247C">
      <w:pPr>
        <w:pStyle w:val="a5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892786">
        <w:rPr>
          <w:rFonts w:ascii="Times New Roman" w:hAnsi="Times New Roman"/>
          <w:sz w:val="26"/>
          <w:szCs w:val="26"/>
          <w:shd w:val="clear" w:color="auto" w:fill="FFFFFF"/>
        </w:rPr>
        <w:t>- гостиницы и рестораны – 4 %;</w:t>
      </w:r>
    </w:p>
    <w:p w:rsidR="000A247C" w:rsidRPr="00892786" w:rsidRDefault="000A247C" w:rsidP="000A247C">
      <w:pPr>
        <w:pStyle w:val="a5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892786">
        <w:rPr>
          <w:rFonts w:ascii="Times New Roman" w:hAnsi="Times New Roman"/>
          <w:sz w:val="26"/>
          <w:szCs w:val="26"/>
          <w:shd w:val="clear" w:color="auto" w:fill="FFFFFF"/>
        </w:rPr>
        <w:t xml:space="preserve">- </w:t>
      </w:r>
      <w:proofErr w:type="spellStart"/>
      <w:r w:rsidRPr="00892786">
        <w:rPr>
          <w:rFonts w:ascii="Times New Roman" w:hAnsi="Times New Roman"/>
          <w:sz w:val="26"/>
          <w:szCs w:val="26"/>
          <w:shd w:val="clear" w:color="auto" w:fill="FFFFFF"/>
        </w:rPr>
        <w:t>распред</w:t>
      </w:r>
      <w:proofErr w:type="spellEnd"/>
      <w:r w:rsidRPr="00892786">
        <w:rPr>
          <w:rFonts w:ascii="Times New Roman" w:hAnsi="Times New Roman"/>
          <w:sz w:val="26"/>
          <w:szCs w:val="26"/>
          <w:shd w:val="clear" w:color="auto" w:fill="FFFFFF"/>
        </w:rPr>
        <w:t>. воды, газа, электроэнергии – 3,6 %</w:t>
      </w:r>
    </w:p>
    <w:p w:rsidR="000A247C" w:rsidRPr="00892786" w:rsidRDefault="000A247C" w:rsidP="000A247C">
      <w:pPr>
        <w:pStyle w:val="a5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892786">
        <w:rPr>
          <w:rFonts w:ascii="Times New Roman" w:hAnsi="Times New Roman"/>
          <w:sz w:val="26"/>
          <w:szCs w:val="26"/>
          <w:shd w:val="clear" w:color="auto" w:fill="FFFFFF"/>
        </w:rPr>
        <w:t xml:space="preserve">- транспортировка и </w:t>
      </w:r>
      <w:proofErr w:type="gramStart"/>
      <w:r w:rsidRPr="00892786">
        <w:rPr>
          <w:rFonts w:ascii="Times New Roman" w:hAnsi="Times New Roman"/>
          <w:sz w:val="26"/>
          <w:szCs w:val="26"/>
          <w:shd w:val="clear" w:color="auto" w:fill="FFFFFF"/>
        </w:rPr>
        <w:t>хранение  –</w:t>
      </w:r>
      <w:proofErr w:type="gramEnd"/>
      <w:r w:rsidRPr="00892786">
        <w:rPr>
          <w:rFonts w:ascii="Times New Roman" w:hAnsi="Times New Roman"/>
          <w:sz w:val="26"/>
          <w:szCs w:val="26"/>
          <w:shd w:val="clear" w:color="auto" w:fill="FFFFFF"/>
        </w:rPr>
        <w:t xml:space="preserve"> 3,4 %;</w:t>
      </w:r>
    </w:p>
    <w:p w:rsidR="000A247C" w:rsidRPr="00892786" w:rsidRDefault="000A247C" w:rsidP="000A247C">
      <w:pPr>
        <w:pStyle w:val="a5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892786">
        <w:rPr>
          <w:rFonts w:ascii="Times New Roman" w:hAnsi="Times New Roman"/>
          <w:sz w:val="26"/>
          <w:szCs w:val="26"/>
          <w:shd w:val="clear" w:color="auto" w:fill="FFFFFF"/>
        </w:rPr>
        <w:t>- строительство – 1,5 %;</w:t>
      </w:r>
    </w:p>
    <w:p w:rsidR="000A247C" w:rsidRPr="00892786" w:rsidRDefault="000A247C" w:rsidP="000A247C">
      <w:pPr>
        <w:pStyle w:val="a5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892786">
        <w:rPr>
          <w:rFonts w:ascii="Times New Roman" w:hAnsi="Times New Roman"/>
          <w:sz w:val="26"/>
          <w:szCs w:val="26"/>
          <w:shd w:val="clear" w:color="auto" w:fill="FFFFFF"/>
        </w:rPr>
        <w:t>- иные виды</w:t>
      </w:r>
      <w:r w:rsidRPr="00892786">
        <w:rPr>
          <w:rFonts w:ascii="Times New Roman" w:hAnsi="Times New Roman"/>
          <w:sz w:val="26"/>
          <w:szCs w:val="26"/>
        </w:rPr>
        <w:t xml:space="preserve"> (коммунальные, </w:t>
      </w:r>
      <w:proofErr w:type="gramStart"/>
      <w:r w:rsidRPr="00892786">
        <w:rPr>
          <w:rFonts w:ascii="Times New Roman" w:hAnsi="Times New Roman"/>
          <w:sz w:val="26"/>
          <w:szCs w:val="26"/>
        </w:rPr>
        <w:t>социальные,  персональные</w:t>
      </w:r>
      <w:proofErr w:type="gramEnd"/>
      <w:r w:rsidRPr="00892786">
        <w:rPr>
          <w:rFonts w:ascii="Times New Roman" w:hAnsi="Times New Roman"/>
          <w:sz w:val="26"/>
          <w:szCs w:val="26"/>
        </w:rPr>
        <w:t xml:space="preserve">  услуги) </w:t>
      </w:r>
      <w:r w:rsidRPr="00892786">
        <w:rPr>
          <w:rFonts w:ascii="Times New Roman" w:hAnsi="Times New Roman"/>
          <w:sz w:val="26"/>
          <w:szCs w:val="26"/>
          <w:shd w:val="clear" w:color="auto" w:fill="FFFFFF"/>
        </w:rPr>
        <w:t>- 13,6 %.</w:t>
      </w:r>
    </w:p>
    <w:p w:rsidR="000A247C" w:rsidRPr="00892786" w:rsidRDefault="000A247C" w:rsidP="000A247C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2786">
        <w:rPr>
          <w:rFonts w:ascii="Times New Roman" w:hAnsi="Times New Roman"/>
          <w:sz w:val="26"/>
          <w:szCs w:val="26"/>
        </w:rPr>
        <w:t xml:space="preserve">Наибольшая доля занятых наблюдается в отраслях- сельское хозяйство, розничная торговля, </w:t>
      </w:r>
      <w:r w:rsidRPr="00892786">
        <w:rPr>
          <w:rFonts w:ascii="Times New Roman" w:hAnsi="Times New Roman" w:cs="Times New Roman"/>
          <w:sz w:val="26"/>
          <w:szCs w:val="26"/>
        </w:rPr>
        <w:t xml:space="preserve">оказание бытовых услуг. </w:t>
      </w:r>
    </w:p>
    <w:p w:rsidR="000A247C" w:rsidRPr="00892786" w:rsidRDefault="000A247C" w:rsidP="000A247C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892786">
        <w:rPr>
          <w:rFonts w:ascii="Times New Roman" w:hAnsi="Times New Roman"/>
          <w:sz w:val="26"/>
          <w:szCs w:val="26"/>
        </w:rPr>
        <w:t xml:space="preserve">В отрасли промышленности сохранили свои позиции на рынке </w:t>
      </w:r>
      <w:proofErr w:type="gramStart"/>
      <w:r w:rsidRPr="00892786">
        <w:rPr>
          <w:rFonts w:ascii="Times New Roman" w:hAnsi="Times New Roman"/>
          <w:sz w:val="26"/>
          <w:szCs w:val="26"/>
        </w:rPr>
        <w:t>производители  мясных</w:t>
      </w:r>
      <w:proofErr w:type="gramEnd"/>
      <w:r w:rsidRPr="00892786">
        <w:rPr>
          <w:rFonts w:ascii="Times New Roman" w:hAnsi="Times New Roman"/>
          <w:sz w:val="26"/>
          <w:szCs w:val="26"/>
        </w:rPr>
        <w:t xml:space="preserve"> полуфабрикатов, хлебобулочных и кондитерских изделий, мебели и пиломатериалов.  </w:t>
      </w:r>
    </w:p>
    <w:p w:rsidR="000A247C" w:rsidRPr="00892786" w:rsidRDefault="000A247C" w:rsidP="000A247C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892786">
        <w:rPr>
          <w:rFonts w:ascii="Times New Roman" w:hAnsi="Times New Roman"/>
          <w:sz w:val="26"/>
          <w:szCs w:val="26"/>
        </w:rPr>
        <w:t xml:space="preserve">В сельском хозяйстве малый и средний бизнес представлен </w:t>
      </w:r>
      <w:proofErr w:type="gramStart"/>
      <w:r w:rsidRPr="00892786">
        <w:rPr>
          <w:rFonts w:ascii="Times New Roman" w:hAnsi="Times New Roman"/>
          <w:sz w:val="26"/>
          <w:szCs w:val="26"/>
        </w:rPr>
        <w:t>35  хозяйствами</w:t>
      </w:r>
      <w:proofErr w:type="gramEnd"/>
      <w:r w:rsidRPr="00892786">
        <w:rPr>
          <w:rFonts w:ascii="Times New Roman" w:hAnsi="Times New Roman"/>
          <w:sz w:val="26"/>
          <w:szCs w:val="26"/>
        </w:rPr>
        <w:t xml:space="preserve">, в том числе 28 </w:t>
      </w:r>
      <w:proofErr w:type="spellStart"/>
      <w:r w:rsidRPr="00892786">
        <w:rPr>
          <w:rFonts w:ascii="Times New Roman" w:hAnsi="Times New Roman"/>
          <w:sz w:val="26"/>
          <w:szCs w:val="26"/>
        </w:rPr>
        <w:t>крестьянско</w:t>
      </w:r>
      <w:proofErr w:type="spellEnd"/>
      <w:r w:rsidRPr="00892786">
        <w:rPr>
          <w:rFonts w:ascii="Times New Roman" w:hAnsi="Times New Roman"/>
          <w:sz w:val="26"/>
          <w:szCs w:val="26"/>
        </w:rPr>
        <w:t xml:space="preserve">– фермерских хозяйств, которые занимаются производством зерновых, зернобобовых, масленичных, кормовых культур и животноводством. Для успешного развития сельскохозяйственного производства в 2019 году в отрасль инвестировано 190 млн. рублей на приобретение сельскохозяйственной техники и оборудования, государственной поддержкой воспользовались 19 хозяйств на сумму 17236 </w:t>
      </w:r>
      <w:proofErr w:type="spellStart"/>
      <w:r w:rsidRPr="00892786">
        <w:rPr>
          <w:rFonts w:ascii="Times New Roman" w:hAnsi="Times New Roman"/>
          <w:sz w:val="26"/>
          <w:szCs w:val="26"/>
        </w:rPr>
        <w:t>тыс.руб</w:t>
      </w:r>
      <w:proofErr w:type="spellEnd"/>
      <w:r w:rsidRPr="00892786">
        <w:rPr>
          <w:rFonts w:ascii="Times New Roman" w:hAnsi="Times New Roman"/>
          <w:sz w:val="26"/>
          <w:szCs w:val="26"/>
        </w:rPr>
        <w:t xml:space="preserve">.  За 9 месяцев 2020 года господдержку получили 18 хозяйств на сумму 22080 </w:t>
      </w:r>
      <w:proofErr w:type="spellStart"/>
      <w:r w:rsidRPr="00892786">
        <w:rPr>
          <w:rFonts w:ascii="Times New Roman" w:hAnsi="Times New Roman"/>
          <w:sz w:val="26"/>
          <w:szCs w:val="26"/>
        </w:rPr>
        <w:t>тыс.руб</w:t>
      </w:r>
      <w:proofErr w:type="spellEnd"/>
      <w:r w:rsidRPr="00892786">
        <w:rPr>
          <w:rFonts w:ascii="Times New Roman" w:hAnsi="Times New Roman"/>
          <w:sz w:val="26"/>
          <w:szCs w:val="26"/>
        </w:rPr>
        <w:t xml:space="preserve">., общая сумма инвестиций за этот период составила 87697,8 </w:t>
      </w:r>
      <w:proofErr w:type="spellStart"/>
      <w:r w:rsidRPr="00892786">
        <w:rPr>
          <w:rFonts w:ascii="Times New Roman" w:hAnsi="Times New Roman"/>
          <w:sz w:val="26"/>
          <w:szCs w:val="26"/>
        </w:rPr>
        <w:t>тыс.руб</w:t>
      </w:r>
      <w:proofErr w:type="spellEnd"/>
      <w:r w:rsidRPr="00892786">
        <w:rPr>
          <w:rFonts w:ascii="Times New Roman" w:hAnsi="Times New Roman"/>
          <w:sz w:val="26"/>
          <w:szCs w:val="26"/>
        </w:rPr>
        <w:t>.</w:t>
      </w:r>
    </w:p>
    <w:p w:rsidR="000A247C" w:rsidRPr="00892786" w:rsidRDefault="000A247C" w:rsidP="000A247C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892786">
        <w:rPr>
          <w:rFonts w:ascii="Times New Roman" w:hAnsi="Times New Roman"/>
          <w:sz w:val="26"/>
          <w:szCs w:val="26"/>
        </w:rPr>
        <w:t xml:space="preserve">Средняя заработная плата в среднем и малом бизнесе в 2019 </w:t>
      </w:r>
      <w:proofErr w:type="gramStart"/>
      <w:r w:rsidRPr="00892786">
        <w:rPr>
          <w:rFonts w:ascii="Times New Roman" w:hAnsi="Times New Roman"/>
          <w:sz w:val="26"/>
          <w:szCs w:val="26"/>
        </w:rPr>
        <w:t>году  составила</w:t>
      </w:r>
      <w:proofErr w:type="gramEnd"/>
      <w:r w:rsidRPr="00892786">
        <w:rPr>
          <w:rFonts w:ascii="Times New Roman" w:hAnsi="Times New Roman"/>
          <w:sz w:val="26"/>
          <w:szCs w:val="26"/>
        </w:rPr>
        <w:t xml:space="preserve">  17870 руб. (на 01.10.2020 г. – 18709 руб.);</w:t>
      </w:r>
    </w:p>
    <w:p w:rsidR="000A247C" w:rsidRPr="00892786" w:rsidRDefault="000A247C" w:rsidP="000A247C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892786">
        <w:rPr>
          <w:rFonts w:ascii="Times New Roman" w:hAnsi="Times New Roman"/>
          <w:sz w:val="26"/>
          <w:szCs w:val="26"/>
        </w:rPr>
        <w:t xml:space="preserve">- удельный вес занятых в малом бизнесе в общей численности занятых в экономике </w:t>
      </w:r>
      <w:proofErr w:type="gramStart"/>
      <w:r w:rsidRPr="00892786">
        <w:rPr>
          <w:rFonts w:ascii="Times New Roman" w:hAnsi="Times New Roman"/>
          <w:sz w:val="26"/>
          <w:szCs w:val="26"/>
        </w:rPr>
        <w:t>составил  25</w:t>
      </w:r>
      <w:proofErr w:type="gramEnd"/>
      <w:r w:rsidRPr="00892786">
        <w:rPr>
          <w:rFonts w:ascii="Times New Roman" w:hAnsi="Times New Roman"/>
          <w:sz w:val="26"/>
          <w:szCs w:val="26"/>
        </w:rPr>
        <w:t>,2 %. (на 01.10.2020 г.-  23,7 %);</w:t>
      </w:r>
    </w:p>
    <w:p w:rsidR="000A247C" w:rsidRPr="00892786" w:rsidRDefault="000A247C" w:rsidP="000A247C">
      <w:pPr>
        <w:pStyle w:val="a5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892786">
        <w:rPr>
          <w:rFonts w:ascii="Times New Roman" w:hAnsi="Times New Roman"/>
          <w:sz w:val="26"/>
          <w:szCs w:val="26"/>
        </w:rPr>
        <w:t xml:space="preserve">- в бюджет района поступило 42030,0 тыс. руб. налогов и сборов. Доля малого и среднего бизнеса в собственных доходах местного </w:t>
      </w:r>
      <w:proofErr w:type="gramStart"/>
      <w:r w:rsidRPr="00892786">
        <w:rPr>
          <w:rFonts w:ascii="Times New Roman" w:hAnsi="Times New Roman"/>
          <w:sz w:val="26"/>
          <w:szCs w:val="26"/>
        </w:rPr>
        <w:t>бюджета  составила</w:t>
      </w:r>
      <w:proofErr w:type="gramEnd"/>
      <w:r w:rsidRPr="00892786">
        <w:rPr>
          <w:rFonts w:ascii="Times New Roman" w:hAnsi="Times New Roman"/>
          <w:sz w:val="26"/>
          <w:szCs w:val="26"/>
        </w:rPr>
        <w:t xml:space="preserve">  31,8%.</w:t>
      </w:r>
      <w:r w:rsidRPr="00892786">
        <w:rPr>
          <w:rFonts w:ascii="Times New Roman" w:hAnsi="Times New Roman"/>
          <w:sz w:val="26"/>
          <w:szCs w:val="26"/>
          <w:shd w:val="clear" w:color="auto" w:fill="FFFFFF"/>
        </w:rPr>
        <w:t xml:space="preserve">     </w:t>
      </w:r>
    </w:p>
    <w:p w:rsidR="000A247C" w:rsidRPr="00892786" w:rsidRDefault="000A247C" w:rsidP="000A247C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892786">
        <w:rPr>
          <w:rFonts w:ascii="Times New Roman" w:hAnsi="Times New Roman"/>
          <w:sz w:val="26"/>
          <w:szCs w:val="26"/>
        </w:rPr>
        <w:t xml:space="preserve">По состоянию на 01 января 2020 года на территории района насчитывается 20 объектов общественного питания с количеством посадочных мест - 704. В 2019 </w:t>
      </w:r>
      <w:proofErr w:type="gramStart"/>
      <w:r w:rsidRPr="00892786">
        <w:rPr>
          <w:rFonts w:ascii="Times New Roman" w:hAnsi="Times New Roman"/>
          <w:sz w:val="26"/>
          <w:szCs w:val="26"/>
        </w:rPr>
        <w:t>году  открылось</w:t>
      </w:r>
      <w:proofErr w:type="gramEnd"/>
      <w:r w:rsidRPr="00892786">
        <w:rPr>
          <w:rFonts w:ascii="Times New Roman" w:hAnsi="Times New Roman"/>
          <w:sz w:val="26"/>
          <w:szCs w:val="26"/>
        </w:rPr>
        <w:t xml:space="preserve"> 3 объекта общественного питания   на 50 посадочных мест, прекратили деятельность  2 объекта на 28 посадочных мест. </w:t>
      </w:r>
    </w:p>
    <w:p w:rsidR="000A247C" w:rsidRPr="00892786" w:rsidRDefault="000A247C" w:rsidP="000A247C">
      <w:pPr>
        <w:pStyle w:val="a5"/>
        <w:ind w:firstLine="708"/>
        <w:jc w:val="both"/>
        <w:rPr>
          <w:rFonts w:ascii="Times New Roman" w:hAnsi="Times New Roman"/>
          <w:sz w:val="26"/>
          <w:szCs w:val="26"/>
          <w:highlight w:val="yellow"/>
        </w:rPr>
      </w:pPr>
      <w:r w:rsidRPr="00892786">
        <w:rPr>
          <w:rFonts w:ascii="Times New Roman" w:hAnsi="Times New Roman"/>
          <w:sz w:val="26"/>
          <w:szCs w:val="26"/>
        </w:rPr>
        <w:t xml:space="preserve">В сфере платных услуг стабильно развиваются бытовые услуги: </w:t>
      </w:r>
      <w:r w:rsidRPr="00892786">
        <w:rPr>
          <w:rFonts w:ascii="Times New Roman" w:hAnsi="Times New Roman" w:cs="Times New Roman"/>
          <w:sz w:val="26"/>
          <w:szCs w:val="26"/>
        </w:rPr>
        <w:t>парикмахерские</w:t>
      </w:r>
      <w:r w:rsidRPr="00892786">
        <w:rPr>
          <w:rFonts w:ascii="Times New Roman" w:hAnsi="Times New Roman"/>
          <w:sz w:val="26"/>
          <w:szCs w:val="26"/>
        </w:rPr>
        <w:t xml:space="preserve"> и косметические услуги</w:t>
      </w:r>
      <w:r w:rsidRPr="00892786">
        <w:rPr>
          <w:rFonts w:ascii="Times New Roman" w:hAnsi="Times New Roman" w:cs="Times New Roman"/>
          <w:sz w:val="26"/>
          <w:szCs w:val="26"/>
        </w:rPr>
        <w:t>, ремонт и изготовление мебели,</w:t>
      </w:r>
      <w:r w:rsidRPr="00892786">
        <w:rPr>
          <w:rFonts w:ascii="Times New Roman" w:hAnsi="Times New Roman"/>
          <w:sz w:val="26"/>
          <w:szCs w:val="26"/>
        </w:rPr>
        <w:t xml:space="preserve"> ремонт и строительство жилья и других построек, </w:t>
      </w:r>
      <w:r w:rsidRPr="00892786">
        <w:rPr>
          <w:rFonts w:ascii="Times New Roman" w:hAnsi="Times New Roman" w:cs="Times New Roman"/>
          <w:sz w:val="26"/>
          <w:szCs w:val="26"/>
        </w:rPr>
        <w:t>ремонт обуви, пассажирские перевозки (деятельность такси), техническое обслуживание автомобилей и т.д.</w:t>
      </w:r>
      <w:r w:rsidRPr="00892786">
        <w:rPr>
          <w:rFonts w:ascii="Times New Roman" w:hAnsi="Times New Roman"/>
          <w:sz w:val="26"/>
          <w:szCs w:val="26"/>
        </w:rPr>
        <w:t xml:space="preserve">  Бытовые услуги на территории района оказывают 93 субъекта малого бизнеса что составляет более 80% от общего объема платных услуг. В 2019 году открыли индивидуальную деятельность по предоставлению различных бытовых услуг 11 человек. </w:t>
      </w:r>
    </w:p>
    <w:p w:rsidR="000A247C" w:rsidRPr="00892786" w:rsidRDefault="000A247C" w:rsidP="000A24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2786">
        <w:rPr>
          <w:rFonts w:ascii="Times New Roman" w:hAnsi="Times New Roman" w:cs="Times New Roman"/>
          <w:sz w:val="26"/>
          <w:szCs w:val="26"/>
        </w:rPr>
        <w:t xml:space="preserve">        Территориальная структура предпринимательства в районе характеризуется явным преобладанием его в районном центре с. Михайловское. Вместе с тем в селах района остро стоит вопрос нехватки </w:t>
      </w:r>
      <w:proofErr w:type="gramStart"/>
      <w:r w:rsidRPr="00892786">
        <w:rPr>
          <w:rFonts w:ascii="Times New Roman" w:hAnsi="Times New Roman" w:cs="Times New Roman"/>
          <w:sz w:val="26"/>
          <w:szCs w:val="26"/>
        </w:rPr>
        <w:t>оказываемых  бытовых</w:t>
      </w:r>
      <w:proofErr w:type="gramEnd"/>
      <w:r w:rsidRPr="00892786">
        <w:rPr>
          <w:rFonts w:ascii="Times New Roman" w:hAnsi="Times New Roman" w:cs="Times New Roman"/>
          <w:sz w:val="26"/>
          <w:szCs w:val="26"/>
        </w:rPr>
        <w:t xml:space="preserve"> услуг. </w:t>
      </w:r>
    </w:p>
    <w:p w:rsidR="000A247C" w:rsidRPr="00892786" w:rsidRDefault="000A247C" w:rsidP="000A24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A247C" w:rsidRPr="00892786" w:rsidRDefault="00EC5D5B" w:rsidP="000A24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92786">
        <w:rPr>
          <w:rFonts w:ascii="Times New Roman" w:hAnsi="Times New Roman" w:cs="Times New Roman"/>
          <w:sz w:val="26"/>
          <w:szCs w:val="26"/>
        </w:rPr>
        <w:t xml:space="preserve">2.4. </w:t>
      </w:r>
      <w:r w:rsidR="000A247C" w:rsidRPr="00892786">
        <w:rPr>
          <w:rFonts w:ascii="Times New Roman" w:hAnsi="Times New Roman" w:cs="Times New Roman"/>
          <w:sz w:val="26"/>
          <w:szCs w:val="26"/>
        </w:rPr>
        <w:t>Важной составляющей развития малого предпринимательства является государственная поддержка.</w:t>
      </w:r>
    </w:p>
    <w:p w:rsidR="000A247C" w:rsidRPr="00892786" w:rsidRDefault="000A247C" w:rsidP="000A247C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892786">
        <w:rPr>
          <w:rFonts w:ascii="Times New Roman" w:hAnsi="Times New Roman"/>
          <w:sz w:val="26"/>
          <w:szCs w:val="26"/>
        </w:rPr>
        <w:t xml:space="preserve">         Наиболее востребованными в последние годы инструментами финансово-кредитной поддержки являются кредиты Алтайского фонда </w:t>
      </w:r>
      <w:proofErr w:type="spellStart"/>
      <w:r w:rsidRPr="00892786">
        <w:rPr>
          <w:rFonts w:ascii="Times New Roman" w:hAnsi="Times New Roman"/>
          <w:sz w:val="26"/>
          <w:szCs w:val="26"/>
        </w:rPr>
        <w:t>микрозаймов</w:t>
      </w:r>
      <w:proofErr w:type="spellEnd"/>
      <w:r w:rsidRPr="00892786">
        <w:rPr>
          <w:rFonts w:ascii="Times New Roman" w:hAnsi="Times New Roman"/>
          <w:sz w:val="26"/>
          <w:szCs w:val="26"/>
        </w:rPr>
        <w:t>, гранты на реализацию проектов в приоритетных сферах экономики, различного рода субсидии, предоставляемые СМСП, занятым в реальном секторе экономики.</w:t>
      </w:r>
    </w:p>
    <w:p w:rsidR="000A247C" w:rsidRPr="00892786" w:rsidRDefault="000A247C" w:rsidP="000A247C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892786">
        <w:rPr>
          <w:rFonts w:ascii="Times New Roman" w:hAnsi="Times New Roman"/>
          <w:sz w:val="26"/>
          <w:szCs w:val="26"/>
        </w:rPr>
        <w:t xml:space="preserve">В рамках реализации программных мероприятий в 2019 году СМСП </w:t>
      </w:r>
      <w:proofErr w:type="gramStart"/>
      <w:r w:rsidRPr="00892786">
        <w:rPr>
          <w:rFonts w:ascii="Times New Roman" w:hAnsi="Times New Roman"/>
          <w:sz w:val="26"/>
          <w:szCs w:val="26"/>
        </w:rPr>
        <w:t>оказана  следующая</w:t>
      </w:r>
      <w:proofErr w:type="gramEnd"/>
      <w:r w:rsidRPr="00892786">
        <w:rPr>
          <w:rFonts w:ascii="Times New Roman" w:hAnsi="Times New Roman"/>
          <w:sz w:val="26"/>
          <w:szCs w:val="26"/>
        </w:rPr>
        <w:t xml:space="preserve"> государственная поддержка:</w:t>
      </w:r>
    </w:p>
    <w:p w:rsidR="000A247C" w:rsidRPr="00892786" w:rsidRDefault="000A247C" w:rsidP="000A247C">
      <w:pPr>
        <w:pStyle w:val="a5"/>
        <w:jc w:val="both"/>
        <w:rPr>
          <w:sz w:val="26"/>
          <w:szCs w:val="26"/>
        </w:rPr>
      </w:pPr>
      <w:r w:rsidRPr="00892786">
        <w:rPr>
          <w:rFonts w:ascii="Times New Roman" w:hAnsi="Times New Roman"/>
          <w:sz w:val="26"/>
          <w:szCs w:val="26"/>
        </w:rPr>
        <w:t xml:space="preserve">       - в целях поддержки развития растениеводческой отрасли, молочного и мясного скотоводства </w:t>
      </w:r>
      <w:proofErr w:type="spellStart"/>
      <w:r w:rsidRPr="00892786">
        <w:rPr>
          <w:rFonts w:ascii="Times New Roman" w:hAnsi="Times New Roman"/>
          <w:sz w:val="26"/>
          <w:szCs w:val="26"/>
        </w:rPr>
        <w:t>сельхозтоваропроизводителями</w:t>
      </w:r>
      <w:proofErr w:type="spellEnd"/>
      <w:r w:rsidRPr="00892786">
        <w:rPr>
          <w:rFonts w:ascii="Times New Roman" w:hAnsi="Times New Roman"/>
          <w:sz w:val="26"/>
          <w:szCs w:val="26"/>
        </w:rPr>
        <w:t xml:space="preserve"> получены различного рода субсидии на возмещение производственных затрат в </w:t>
      </w:r>
      <w:proofErr w:type="gramStart"/>
      <w:r w:rsidRPr="00892786">
        <w:rPr>
          <w:rFonts w:ascii="Times New Roman" w:hAnsi="Times New Roman"/>
          <w:sz w:val="26"/>
          <w:szCs w:val="26"/>
        </w:rPr>
        <w:t>сумме  17</w:t>
      </w:r>
      <w:proofErr w:type="gramEnd"/>
      <w:r w:rsidRPr="00892786">
        <w:rPr>
          <w:rFonts w:ascii="Times New Roman" w:hAnsi="Times New Roman"/>
          <w:sz w:val="26"/>
          <w:szCs w:val="26"/>
        </w:rPr>
        <w:t xml:space="preserve">,2 </w:t>
      </w:r>
      <w:r w:rsidRPr="00892786">
        <w:rPr>
          <w:rFonts w:ascii="Times New Roman" w:hAnsi="Times New Roman"/>
          <w:bCs/>
          <w:iCs/>
          <w:sz w:val="26"/>
          <w:szCs w:val="26"/>
        </w:rPr>
        <w:t>млн</w:t>
      </w:r>
      <w:r w:rsidRPr="00892786">
        <w:rPr>
          <w:rFonts w:ascii="Times New Roman" w:hAnsi="Times New Roman"/>
          <w:sz w:val="26"/>
          <w:szCs w:val="26"/>
        </w:rPr>
        <w:t xml:space="preserve">. руб. В 2020 году </w:t>
      </w:r>
      <w:proofErr w:type="gramStart"/>
      <w:r w:rsidRPr="00892786">
        <w:rPr>
          <w:rFonts w:ascii="Times New Roman" w:hAnsi="Times New Roman"/>
          <w:sz w:val="26"/>
          <w:szCs w:val="26"/>
        </w:rPr>
        <w:t>господдержка  сельхозпроизводителей</w:t>
      </w:r>
      <w:proofErr w:type="gramEnd"/>
      <w:r w:rsidRPr="00892786">
        <w:rPr>
          <w:rFonts w:ascii="Times New Roman" w:hAnsi="Times New Roman"/>
          <w:sz w:val="26"/>
          <w:szCs w:val="26"/>
        </w:rPr>
        <w:t xml:space="preserve"> продолжается, за 9 месяцев 2020 года объем  субсидий составил  22,1 </w:t>
      </w:r>
      <w:proofErr w:type="spellStart"/>
      <w:r w:rsidRPr="00892786">
        <w:rPr>
          <w:rFonts w:ascii="Times New Roman" w:hAnsi="Times New Roman"/>
          <w:sz w:val="26"/>
          <w:szCs w:val="26"/>
        </w:rPr>
        <w:t>млн.руб</w:t>
      </w:r>
      <w:proofErr w:type="spellEnd"/>
      <w:r w:rsidRPr="00892786">
        <w:rPr>
          <w:rFonts w:ascii="Times New Roman" w:hAnsi="Times New Roman"/>
          <w:sz w:val="26"/>
          <w:szCs w:val="26"/>
        </w:rPr>
        <w:t>.</w:t>
      </w:r>
      <w:r w:rsidRPr="00892786">
        <w:rPr>
          <w:sz w:val="26"/>
          <w:szCs w:val="26"/>
        </w:rPr>
        <w:t xml:space="preserve"> </w:t>
      </w:r>
    </w:p>
    <w:p w:rsidR="000A247C" w:rsidRPr="00892786" w:rsidRDefault="000A247C" w:rsidP="000A247C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892786">
        <w:rPr>
          <w:sz w:val="26"/>
          <w:szCs w:val="26"/>
        </w:rPr>
        <w:tab/>
        <w:t>-</w:t>
      </w:r>
      <w:r w:rsidRPr="00892786">
        <w:rPr>
          <w:rFonts w:ascii="Times New Roman" w:hAnsi="Times New Roman"/>
          <w:sz w:val="26"/>
          <w:szCs w:val="26"/>
        </w:rPr>
        <w:t xml:space="preserve"> за счет средств Алтайского фонда </w:t>
      </w:r>
      <w:proofErr w:type="spellStart"/>
      <w:r w:rsidRPr="00892786">
        <w:rPr>
          <w:rFonts w:ascii="Times New Roman" w:hAnsi="Times New Roman"/>
          <w:sz w:val="26"/>
          <w:szCs w:val="26"/>
        </w:rPr>
        <w:t>микрозаймов</w:t>
      </w:r>
      <w:proofErr w:type="spellEnd"/>
      <w:r w:rsidRPr="00892786">
        <w:rPr>
          <w:rFonts w:ascii="Times New Roman" w:hAnsi="Times New Roman"/>
          <w:sz w:val="26"/>
          <w:szCs w:val="26"/>
        </w:rPr>
        <w:t xml:space="preserve"> в 2019 году предоставлены краткосрочные займы 2</w:t>
      </w:r>
      <w:r w:rsidRPr="00892786">
        <w:rPr>
          <w:rFonts w:ascii="Times New Roman" w:hAnsi="Times New Roman"/>
          <w:bCs/>
          <w:iCs/>
          <w:sz w:val="26"/>
          <w:szCs w:val="26"/>
        </w:rPr>
        <w:t xml:space="preserve"> хозяйствующим субъектам</w:t>
      </w:r>
      <w:r w:rsidRPr="00892786">
        <w:rPr>
          <w:rFonts w:ascii="Times New Roman" w:hAnsi="Times New Roman"/>
          <w:sz w:val="26"/>
          <w:szCs w:val="26"/>
        </w:rPr>
        <w:t xml:space="preserve"> на сумму 1,4 млн. руб. на пополнение оборотных средств, за 9 месяцев 2020 года займы предоставлены 8 субъектам на сумму более 10 </w:t>
      </w:r>
      <w:proofErr w:type="spellStart"/>
      <w:r w:rsidRPr="00892786">
        <w:rPr>
          <w:rFonts w:ascii="Times New Roman" w:hAnsi="Times New Roman"/>
          <w:sz w:val="26"/>
          <w:szCs w:val="26"/>
        </w:rPr>
        <w:t>млн.руб</w:t>
      </w:r>
      <w:proofErr w:type="spellEnd"/>
      <w:r w:rsidRPr="00892786">
        <w:rPr>
          <w:rFonts w:ascii="Times New Roman" w:hAnsi="Times New Roman"/>
          <w:sz w:val="26"/>
          <w:szCs w:val="26"/>
        </w:rPr>
        <w:t>.</w:t>
      </w:r>
    </w:p>
    <w:p w:rsidR="000A247C" w:rsidRPr="00892786" w:rsidRDefault="000A247C" w:rsidP="000A247C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892786">
        <w:rPr>
          <w:rFonts w:ascii="Times New Roman" w:hAnsi="Times New Roman"/>
          <w:sz w:val="26"/>
          <w:szCs w:val="26"/>
        </w:rPr>
        <w:t xml:space="preserve">Для </w:t>
      </w:r>
      <w:proofErr w:type="spellStart"/>
      <w:r w:rsidRPr="00892786">
        <w:rPr>
          <w:rFonts w:ascii="Times New Roman" w:hAnsi="Times New Roman"/>
          <w:sz w:val="26"/>
          <w:szCs w:val="26"/>
        </w:rPr>
        <w:t>сельхозтоваропроизводителей</w:t>
      </w:r>
      <w:proofErr w:type="spellEnd"/>
      <w:r w:rsidRPr="00892786">
        <w:rPr>
          <w:rFonts w:ascii="Times New Roman" w:hAnsi="Times New Roman"/>
          <w:sz w:val="26"/>
          <w:szCs w:val="26"/>
        </w:rPr>
        <w:t>, занимающихся животноводством, на льготных условиях предоставляются в аренду земельные участки, в результате сумма поддержки за счет средств районного бюджета за 2019 год составила 654,5 тыс</w:t>
      </w:r>
      <w:r w:rsidRPr="00892786">
        <w:rPr>
          <w:rFonts w:ascii="Times New Roman" w:hAnsi="Times New Roman"/>
          <w:bCs/>
          <w:iCs/>
          <w:sz w:val="26"/>
          <w:szCs w:val="26"/>
        </w:rPr>
        <w:t>.</w:t>
      </w:r>
      <w:r w:rsidRPr="00892786">
        <w:rPr>
          <w:rFonts w:ascii="Times New Roman" w:hAnsi="Times New Roman"/>
          <w:sz w:val="26"/>
          <w:szCs w:val="26"/>
        </w:rPr>
        <w:t xml:space="preserve"> руб.</w:t>
      </w:r>
    </w:p>
    <w:p w:rsidR="000A247C" w:rsidRPr="00892786" w:rsidRDefault="000A247C" w:rsidP="000A24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0A247C" w:rsidRPr="00892786" w:rsidRDefault="000A247C" w:rsidP="000A247C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2786">
        <w:rPr>
          <w:rFonts w:ascii="Times New Roman" w:hAnsi="Times New Roman" w:cs="Times New Roman"/>
          <w:sz w:val="26"/>
          <w:szCs w:val="26"/>
        </w:rPr>
        <w:t xml:space="preserve">Система государственной поддержки субъектов малого и среднего предпринимательства в </w:t>
      </w:r>
      <w:proofErr w:type="gramStart"/>
      <w:r w:rsidRPr="00892786">
        <w:rPr>
          <w:rFonts w:ascii="Times New Roman" w:hAnsi="Times New Roman" w:cs="Times New Roman"/>
          <w:sz w:val="26"/>
          <w:szCs w:val="26"/>
        </w:rPr>
        <w:t>районе  включает</w:t>
      </w:r>
      <w:proofErr w:type="gramEnd"/>
      <w:r w:rsidRPr="00892786">
        <w:rPr>
          <w:rFonts w:ascii="Times New Roman" w:hAnsi="Times New Roman" w:cs="Times New Roman"/>
          <w:sz w:val="26"/>
          <w:szCs w:val="26"/>
        </w:rPr>
        <w:t xml:space="preserve"> - финансовую, консультационную, информационную и имущественную поддержку:</w:t>
      </w:r>
    </w:p>
    <w:p w:rsidR="000A247C" w:rsidRPr="00892786" w:rsidRDefault="000A247C" w:rsidP="000A24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92786">
        <w:rPr>
          <w:rFonts w:ascii="Times New Roman" w:hAnsi="Times New Roman" w:cs="Times New Roman"/>
          <w:sz w:val="26"/>
          <w:szCs w:val="26"/>
        </w:rPr>
        <w:t>работает информационно- консультационный</w:t>
      </w:r>
      <w:r w:rsidRPr="00892786">
        <w:rPr>
          <w:rFonts w:ascii="Times New Roman" w:hAnsi="Times New Roman" w:cs="Times New Roman"/>
          <w:sz w:val="26"/>
          <w:szCs w:val="26"/>
        </w:rPr>
        <w:tab/>
        <w:t xml:space="preserve"> центр</w:t>
      </w:r>
      <w:r w:rsidRPr="0089278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892786">
        <w:rPr>
          <w:rFonts w:ascii="Times New Roman" w:hAnsi="Times New Roman"/>
          <w:sz w:val="26"/>
          <w:szCs w:val="26"/>
        </w:rPr>
        <w:t xml:space="preserve">поддержки  </w:t>
      </w:r>
      <w:proofErr w:type="spellStart"/>
      <w:r w:rsidRPr="00892786">
        <w:rPr>
          <w:rFonts w:ascii="Times New Roman" w:hAnsi="Times New Roman"/>
          <w:sz w:val="26"/>
          <w:szCs w:val="26"/>
        </w:rPr>
        <w:t>предпри</w:t>
      </w:r>
      <w:proofErr w:type="gramEnd"/>
      <w:r w:rsidRPr="00892786">
        <w:rPr>
          <w:rFonts w:ascii="Times New Roman" w:hAnsi="Times New Roman"/>
          <w:sz w:val="26"/>
          <w:szCs w:val="26"/>
        </w:rPr>
        <w:t>-нимательства</w:t>
      </w:r>
      <w:proofErr w:type="spellEnd"/>
      <w:r w:rsidRPr="00892786">
        <w:rPr>
          <w:rFonts w:ascii="Times New Roman" w:hAnsi="Times New Roman"/>
          <w:sz w:val="26"/>
          <w:szCs w:val="26"/>
        </w:rPr>
        <w:t xml:space="preserve">; </w:t>
      </w:r>
    </w:p>
    <w:p w:rsidR="000A247C" w:rsidRPr="00892786" w:rsidRDefault="000A247C" w:rsidP="000A24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92786">
        <w:rPr>
          <w:rFonts w:ascii="Times New Roman" w:hAnsi="Times New Roman" w:cs="Times New Roman"/>
          <w:sz w:val="26"/>
          <w:szCs w:val="26"/>
        </w:rPr>
        <w:t>назначен инвестиционный уполномоченный с целью оказания хозяйствующим субъектам при реализации инвестиционных проектов;</w:t>
      </w:r>
    </w:p>
    <w:p w:rsidR="000A247C" w:rsidRPr="00892786" w:rsidRDefault="000A247C" w:rsidP="000A24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2786">
        <w:rPr>
          <w:rFonts w:ascii="Times New Roman" w:hAnsi="Times New Roman" w:cs="Times New Roman"/>
          <w:sz w:val="26"/>
          <w:szCs w:val="26"/>
        </w:rPr>
        <w:t>определен  общественный</w:t>
      </w:r>
      <w:proofErr w:type="gramEnd"/>
      <w:r w:rsidRPr="00892786">
        <w:rPr>
          <w:rFonts w:ascii="Times New Roman" w:hAnsi="Times New Roman" w:cs="Times New Roman"/>
          <w:sz w:val="26"/>
          <w:szCs w:val="26"/>
        </w:rPr>
        <w:t xml:space="preserve"> помощник Уполномоченного по защите прав </w:t>
      </w:r>
    </w:p>
    <w:p w:rsidR="000A247C" w:rsidRPr="00892786" w:rsidRDefault="000A247C" w:rsidP="000A2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2786">
        <w:rPr>
          <w:rFonts w:ascii="Times New Roman" w:hAnsi="Times New Roman" w:cs="Times New Roman"/>
          <w:sz w:val="26"/>
          <w:szCs w:val="26"/>
        </w:rPr>
        <w:t xml:space="preserve">предпринимателей в Алтайском крае; </w:t>
      </w:r>
    </w:p>
    <w:p w:rsidR="000A247C" w:rsidRPr="00892786" w:rsidRDefault="000A247C" w:rsidP="000A24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2786">
        <w:rPr>
          <w:rFonts w:ascii="Times New Roman" w:hAnsi="Times New Roman" w:cs="Times New Roman"/>
          <w:sz w:val="26"/>
          <w:szCs w:val="26"/>
        </w:rPr>
        <w:t>работает Общественный совет по развитию предпринимательства при главе района как совещательный орган, образованный в целях координации и информационного обеспечения взаимодействия органов местного самоуправления и предпринимательского сообщества района при реализации политики государственной поддержки предпринимательства, а также привлечения субъектов предпринимательства к решению социально-экономических проблем района;</w:t>
      </w:r>
    </w:p>
    <w:p w:rsidR="000A247C" w:rsidRPr="00892786" w:rsidRDefault="000A247C" w:rsidP="000A24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92786">
        <w:rPr>
          <w:rFonts w:ascii="Times New Roman" w:hAnsi="Times New Roman" w:cs="Times New Roman"/>
          <w:sz w:val="26"/>
          <w:szCs w:val="26"/>
        </w:rPr>
        <w:t>сформирован перечень приоритетных направлений развития бизнеса;</w:t>
      </w:r>
    </w:p>
    <w:p w:rsidR="000A247C" w:rsidRPr="00892786" w:rsidRDefault="000A247C" w:rsidP="000A24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92786">
        <w:rPr>
          <w:rFonts w:ascii="Times New Roman" w:hAnsi="Times New Roman" w:cs="Times New Roman"/>
          <w:sz w:val="26"/>
          <w:szCs w:val="26"/>
        </w:rPr>
        <w:t xml:space="preserve">создана база свободных инвестиционных </w:t>
      </w:r>
      <w:proofErr w:type="gramStart"/>
      <w:r w:rsidRPr="00892786">
        <w:rPr>
          <w:rFonts w:ascii="Times New Roman" w:hAnsi="Times New Roman" w:cs="Times New Roman"/>
          <w:sz w:val="26"/>
          <w:szCs w:val="26"/>
        </w:rPr>
        <w:t>площадок,  реализуемых</w:t>
      </w:r>
      <w:proofErr w:type="gramEnd"/>
      <w:r w:rsidRPr="00892786">
        <w:rPr>
          <w:rFonts w:ascii="Times New Roman" w:hAnsi="Times New Roman" w:cs="Times New Roman"/>
          <w:sz w:val="26"/>
          <w:szCs w:val="26"/>
        </w:rPr>
        <w:t xml:space="preserve"> инвестиционных  проектов и инвестиционных предложений;</w:t>
      </w:r>
    </w:p>
    <w:p w:rsidR="000A247C" w:rsidRPr="00892786" w:rsidRDefault="000A247C" w:rsidP="000A24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92786">
        <w:rPr>
          <w:rFonts w:ascii="Times New Roman" w:hAnsi="Times New Roman" w:cs="Times New Roman"/>
          <w:sz w:val="26"/>
          <w:szCs w:val="26"/>
        </w:rPr>
        <w:t>сформирован и утвержден перечень муниципального имущества,</w:t>
      </w:r>
      <w:r w:rsidRPr="00892786">
        <w:rPr>
          <w:sz w:val="26"/>
          <w:szCs w:val="26"/>
        </w:rPr>
        <w:t xml:space="preserve"> </w:t>
      </w:r>
      <w:r w:rsidRPr="00892786">
        <w:rPr>
          <w:rFonts w:ascii="Times New Roman" w:hAnsi="Times New Roman" w:cs="Times New Roman"/>
          <w:sz w:val="26"/>
          <w:szCs w:val="26"/>
        </w:rPr>
        <w:t xml:space="preserve">свободного от прав третьих лиц, предоставляемого во владение и (или) пользование субъектам малого и среднего предпринимательства. </w:t>
      </w:r>
    </w:p>
    <w:p w:rsidR="000555CF" w:rsidRPr="00892786" w:rsidRDefault="00DC7C07" w:rsidP="000555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92786">
        <w:rPr>
          <w:rFonts w:ascii="Times New Roman" w:hAnsi="Times New Roman" w:cs="Times New Roman"/>
          <w:sz w:val="26"/>
          <w:szCs w:val="26"/>
        </w:rPr>
        <w:t>В соответствии с Федеральным законом № 209-ФЗ «О развитии малого и среднего предпринимательства в Российской Федерации» от 24.07.2007 лица, применяющие налог на профессиональный доход по статусу приравниваются к субъектам малого и среднего предпринимательства</w:t>
      </w:r>
      <w:r w:rsidR="00CA0B6C" w:rsidRPr="00892786">
        <w:rPr>
          <w:rFonts w:ascii="Times New Roman" w:hAnsi="Times New Roman" w:cs="Times New Roman"/>
          <w:sz w:val="26"/>
          <w:szCs w:val="26"/>
        </w:rPr>
        <w:t>,</w:t>
      </w:r>
      <w:r w:rsidRPr="00892786">
        <w:rPr>
          <w:rFonts w:ascii="Times New Roman" w:hAnsi="Times New Roman" w:cs="Times New Roman"/>
          <w:sz w:val="26"/>
          <w:szCs w:val="26"/>
        </w:rPr>
        <w:t xml:space="preserve"> что открывает </w:t>
      </w:r>
      <w:proofErr w:type="gramStart"/>
      <w:r w:rsidRPr="00892786">
        <w:rPr>
          <w:rFonts w:ascii="Times New Roman" w:hAnsi="Times New Roman" w:cs="Times New Roman"/>
          <w:sz w:val="26"/>
          <w:szCs w:val="26"/>
        </w:rPr>
        <w:t>им  доступ</w:t>
      </w:r>
      <w:proofErr w:type="gramEnd"/>
      <w:r w:rsidRPr="00892786">
        <w:rPr>
          <w:rFonts w:ascii="Times New Roman" w:hAnsi="Times New Roman" w:cs="Times New Roman"/>
          <w:sz w:val="26"/>
          <w:szCs w:val="26"/>
        </w:rPr>
        <w:t xml:space="preserve"> к полному пакету мер поддержки, включая финансовую, имущественную, </w:t>
      </w:r>
      <w:proofErr w:type="spellStart"/>
      <w:r w:rsidR="001D2AD4" w:rsidRPr="00892786">
        <w:rPr>
          <w:rFonts w:ascii="Times New Roman" w:hAnsi="Times New Roman" w:cs="Times New Roman"/>
          <w:sz w:val="26"/>
          <w:szCs w:val="26"/>
        </w:rPr>
        <w:t>грантийную</w:t>
      </w:r>
      <w:proofErr w:type="spellEnd"/>
      <w:r w:rsidR="001D2AD4" w:rsidRPr="00892786">
        <w:rPr>
          <w:rFonts w:ascii="Times New Roman" w:hAnsi="Times New Roman" w:cs="Times New Roman"/>
          <w:sz w:val="26"/>
          <w:szCs w:val="26"/>
        </w:rPr>
        <w:t xml:space="preserve">, </w:t>
      </w:r>
      <w:r w:rsidRPr="00892786">
        <w:rPr>
          <w:rFonts w:ascii="Times New Roman" w:hAnsi="Times New Roman" w:cs="Times New Roman"/>
          <w:sz w:val="26"/>
          <w:szCs w:val="26"/>
        </w:rPr>
        <w:t>информационную, консультационную и образовательную.</w:t>
      </w:r>
      <w:r w:rsidR="000555CF" w:rsidRPr="0089278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55CF" w:rsidRPr="00892786" w:rsidRDefault="000555CF" w:rsidP="000555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92786">
        <w:rPr>
          <w:rFonts w:ascii="Times New Roman" w:hAnsi="Times New Roman" w:cs="Times New Roman"/>
          <w:sz w:val="26"/>
          <w:szCs w:val="26"/>
        </w:rPr>
        <w:t xml:space="preserve">Среди мер поддержки, в частности, </w:t>
      </w:r>
      <w:r w:rsidR="0025668E" w:rsidRPr="00892786">
        <w:rPr>
          <w:rFonts w:ascii="Times New Roman" w:hAnsi="Times New Roman" w:cs="Times New Roman"/>
          <w:sz w:val="26"/>
          <w:szCs w:val="26"/>
        </w:rPr>
        <w:t>субсидии и гранты на открытие и развитие бизнеса,</w:t>
      </w:r>
      <w:r w:rsidR="0025668E" w:rsidRPr="0025668E">
        <w:rPr>
          <w:rFonts w:ascii="Times New Roman" w:hAnsi="Times New Roman" w:cs="Times New Roman"/>
          <w:sz w:val="26"/>
          <w:szCs w:val="26"/>
        </w:rPr>
        <w:t xml:space="preserve"> </w:t>
      </w:r>
      <w:r w:rsidR="0025668E" w:rsidRPr="00892786">
        <w:rPr>
          <w:rFonts w:ascii="Times New Roman" w:hAnsi="Times New Roman" w:cs="Times New Roman"/>
          <w:sz w:val="26"/>
          <w:szCs w:val="26"/>
        </w:rPr>
        <w:t xml:space="preserve">льготные кредиты, </w:t>
      </w:r>
      <w:r w:rsidRPr="00892786">
        <w:rPr>
          <w:rFonts w:ascii="Times New Roman" w:hAnsi="Times New Roman" w:cs="Times New Roman"/>
          <w:sz w:val="26"/>
          <w:szCs w:val="26"/>
        </w:rPr>
        <w:t>возможность аренды муниципального имущества по льготным ставкам, доступ к навигатору готовых бизнес-решений.</w:t>
      </w:r>
    </w:p>
    <w:p w:rsidR="002B362E" w:rsidRPr="00892786" w:rsidRDefault="002B362E" w:rsidP="00C167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92786">
        <w:rPr>
          <w:rFonts w:ascii="Times New Roman" w:hAnsi="Times New Roman" w:cs="Times New Roman"/>
          <w:sz w:val="26"/>
          <w:szCs w:val="26"/>
        </w:rPr>
        <w:t xml:space="preserve">Так же для </w:t>
      </w:r>
      <w:proofErr w:type="spellStart"/>
      <w:r w:rsidR="00A51803" w:rsidRPr="00892786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="00A51803" w:rsidRPr="0089278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51803" w:rsidRPr="00892786">
        <w:rPr>
          <w:rFonts w:ascii="Times New Roman" w:hAnsi="Times New Roman" w:cs="Times New Roman"/>
          <w:sz w:val="26"/>
          <w:szCs w:val="26"/>
        </w:rPr>
        <w:t xml:space="preserve">граждан </w:t>
      </w:r>
      <w:r w:rsidRPr="00892786">
        <w:rPr>
          <w:rFonts w:ascii="Times New Roman" w:hAnsi="Times New Roman" w:cs="Times New Roman"/>
          <w:sz w:val="26"/>
          <w:szCs w:val="26"/>
        </w:rPr>
        <w:t xml:space="preserve"> или</w:t>
      </w:r>
      <w:proofErr w:type="gramEnd"/>
      <w:r w:rsidR="00A51803" w:rsidRPr="00892786">
        <w:rPr>
          <w:rFonts w:ascii="Times New Roman" w:hAnsi="Times New Roman" w:cs="Times New Roman"/>
          <w:sz w:val="26"/>
          <w:szCs w:val="26"/>
        </w:rPr>
        <w:t xml:space="preserve"> граждан</w:t>
      </w:r>
      <w:r w:rsidRPr="00892786">
        <w:rPr>
          <w:rFonts w:ascii="Times New Roman" w:hAnsi="Times New Roman" w:cs="Times New Roman"/>
          <w:sz w:val="26"/>
          <w:szCs w:val="26"/>
        </w:rPr>
        <w:t xml:space="preserve"> планирующих ими стать доступна так</w:t>
      </w:r>
      <w:r w:rsidR="00A51803" w:rsidRPr="00892786">
        <w:rPr>
          <w:rFonts w:ascii="Times New Roman" w:hAnsi="Times New Roman" w:cs="Times New Roman"/>
          <w:sz w:val="26"/>
          <w:szCs w:val="26"/>
        </w:rPr>
        <w:t>а</w:t>
      </w:r>
      <w:r w:rsidRPr="00892786">
        <w:rPr>
          <w:rFonts w:ascii="Times New Roman" w:hAnsi="Times New Roman" w:cs="Times New Roman"/>
          <w:sz w:val="26"/>
          <w:szCs w:val="26"/>
        </w:rPr>
        <w:t>я мера гос</w:t>
      </w:r>
      <w:r w:rsidR="0025668E">
        <w:rPr>
          <w:rFonts w:ascii="Times New Roman" w:hAnsi="Times New Roman" w:cs="Times New Roman"/>
          <w:sz w:val="26"/>
          <w:szCs w:val="26"/>
        </w:rPr>
        <w:t>ударственно</w:t>
      </w:r>
      <w:r w:rsidR="0025668E">
        <w:rPr>
          <w:rFonts w:ascii="Times New Roman" w:hAnsi="Times New Roman" w:cs="Times New Roman"/>
          <w:sz w:val="26"/>
          <w:szCs w:val="26"/>
        </w:rPr>
        <w:tab/>
      </w:r>
      <w:r w:rsidRPr="00892786">
        <w:rPr>
          <w:rFonts w:ascii="Times New Roman" w:hAnsi="Times New Roman" w:cs="Times New Roman"/>
          <w:sz w:val="26"/>
          <w:szCs w:val="26"/>
        </w:rPr>
        <w:t>поддержки как соц</w:t>
      </w:r>
      <w:r w:rsidR="00A51803" w:rsidRPr="00892786">
        <w:rPr>
          <w:rFonts w:ascii="Times New Roman" w:hAnsi="Times New Roman" w:cs="Times New Roman"/>
          <w:sz w:val="26"/>
          <w:szCs w:val="26"/>
        </w:rPr>
        <w:t xml:space="preserve">иальный </w:t>
      </w:r>
      <w:r w:rsidRPr="00892786">
        <w:rPr>
          <w:rFonts w:ascii="Times New Roman" w:hAnsi="Times New Roman" w:cs="Times New Roman"/>
          <w:sz w:val="26"/>
          <w:szCs w:val="26"/>
        </w:rPr>
        <w:t>контракт.</w:t>
      </w:r>
      <w:r w:rsidR="00C167A4" w:rsidRPr="00892786">
        <w:rPr>
          <w:rFonts w:ascii="Times New Roman" w:hAnsi="Times New Roman" w:cs="Times New Roman"/>
          <w:sz w:val="26"/>
          <w:szCs w:val="26"/>
        </w:rPr>
        <w:t xml:space="preserve"> </w:t>
      </w:r>
      <w:r w:rsidR="00CA0B6C" w:rsidRPr="00892786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892786">
        <w:rPr>
          <w:rFonts w:ascii="Times New Roman" w:hAnsi="Times New Roman" w:cs="Times New Roman"/>
          <w:sz w:val="26"/>
          <w:szCs w:val="26"/>
        </w:rPr>
        <w:t xml:space="preserve">Социальный контракт заключается на срок от 3 месяцев до 1 года между гражданином и органом социальной защиты населения по месту жительства или месту пребывания гражданина. </w:t>
      </w:r>
    </w:p>
    <w:p w:rsidR="002B362E" w:rsidRPr="00892786" w:rsidRDefault="002B362E" w:rsidP="00CA0B6C">
      <w:pPr>
        <w:jc w:val="both"/>
        <w:rPr>
          <w:rFonts w:ascii="Times New Roman" w:hAnsi="Times New Roman" w:cs="Times New Roman"/>
          <w:sz w:val="26"/>
          <w:szCs w:val="26"/>
        </w:rPr>
      </w:pPr>
      <w:r w:rsidRPr="00892786">
        <w:rPr>
          <w:rFonts w:ascii="Times New Roman" w:hAnsi="Times New Roman" w:cs="Times New Roman"/>
          <w:sz w:val="26"/>
          <w:szCs w:val="26"/>
        </w:rPr>
        <w:t>Требовани</w:t>
      </w:r>
      <w:r w:rsidR="0025668E">
        <w:rPr>
          <w:rFonts w:ascii="Times New Roman" w:hAnsi="Times New Roman" w:cs="Times New Roman"/>
          <w:sz w:val="26"/>
          <w:szCs w:val="26"/>
        </w:rPr>
        <w:t xml:space="preserve">я для заключения </w:t>
      </w:r>
      <w:proofErr w:type="spellStart"/>
      <w:r w:rsidR="0025668E">
        <w:rPr>
          <w:rFonts w:ascii="Times New Roman" w:hAnsi="Times New Roman" w:cs="Times New Roman"/>
          <w:sz w:val="26"/>
          <w:szCs w:val="26"/>
        </w:rPr>
        <w:t>соцконтракта</w:t>
      </w:r>
      <w:proofErr w:type="spellEnd"/>
      <w:r w:rsidRPr="00892786">
        <w:rPr>
          <w:rFonts w:ascii="Times New Roman" w:hAnsi="Times New Roman" w:cs="Times New Roman"/>
          <w:sz w:val="26"/>
          <w:szCs w:val="26"/>
        </w:rPr>
        <w:t>:</w:t>
      </w:r>
    </w:p>
    <w:p w:rsidR="002B362E" w:rsidRPr="00892786" w:rsidRDefault="00CA0B6C" w:rsidP="00CA0B6C">
      <w:pPr>
        <w:pStyle w:val="a6"/>
        <w:numPr>
          <w:ilvl w:val="0"/>
          <w:numId w:val="3"/>
        </w:numPr>
        <w:spacing w:after="160" w:line="259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92786">
        <w:rPr>
          <w:rFonts w:ascii="Times New Roman" w:eastAsiaTheme="minorEastAsia" w:hAnsi="Times New Roman" w:cs="Times New Roman"/>
          <w:sz w:val="26"/>
          <w:szCs w:val="26"/>
          <w:lang w:eastAsia="ru-RU"/>
        </w:rPr>
        <w:t>з</w:t>
      </w:r>
      <w:r w:rsidR="002B362E" w:rsidRPr="00892786">
        <w:rPr>
          <w:rFonts w:ascii="Times New Roman" w:eastAsiaTheme="minorEastAsia" w:hAnsi="Times New Roman" w:cs="Times New Roman"/>
          <w:sz w:val="26"/>
          <w:szCs w:val="26"/>
          <w:lang w:eastAsia="ru-RU"/>
        </w:rPr>
        <w:t>а последние 3 месяца размер официальных доходов меньше прожиточного минимума, установленного в регионе проживания</w:t>
      </w:r>
      <w:r w:rsidR="00C167A4" w:rsidRPr="00892786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  <w:r w:rsidR="002B362E" w:rsidRPr="0089278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:rsidR="002B362E" w:rsidRPr="00892786" w:rsidRDefault="00CA0B6C" w:rsidP="00CA0B6C">
      <w:pPr>
        <w:pStyle w:val="a6"/>
        <w:numPr>
          <w:ilvl w:val="0"/>
          <w:numId w:val="3"/>
        </w:numPr>
        <w:spacing w:after="160" w:line="259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89278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наличие </w:t>
      </w:r>
      <w:r w:rsidR="002B362E" w:rsidRPr="0089278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бизнес</w:t>
      </w:r>
      <w:proofErr w:type="gramEnd"/>
      <w:r w:rsidR="002B362E" w:rsidRPr="00892786">
        <w:rPr>
          <w:rFonts w:ascii="Times New Roman" w:eastAsiaTheme="minorEastAsia" w:hAnsi="Times New Roman" w:cs="Times New Roman"/>
          <w:sz w:val="26"/>
          <w:szCs w:val="26"/>
          <w:lang w:eastAsia="ru-RU"/>
        </w:rPr>
        <w:t>-план</w:t>
      </w:r>
      <w:r w:rsidRPr="00892786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="00C167A4" w:rsidRPr="00892786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2B362E" w:rsidRPr="00892786" w:rsidRDefault="00CA0B6C" w:rsidP="00CA0B6C">
      <w:pPr>
        <w:pStyle w:val="a6"/>
        <w:ind w:left="405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9278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За заключением </w:t>
      </w:r>
      <w:proofErr w:type="spellStart"/>
      <w:r w:rsidRPr="00892786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соцконтракта</w:t>
      </w:r>
      <w:proofErr w:type="spellEnd"/>
      <w:r w:rsidRPr="0089278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нужно обратиться </w:t>
      </w:r>
      <w:proofErr w:type="gramStart"/>
      <w:r w:rsidRPr="00892786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 Центр</w:t>
      </w:r>
      <w:proofErr w:type="gramEnd"/>
      <w:r w:rsidRPr="0089278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занятости населения либо подать заявление на п</w:t>
      </w:r>
      <w:r w:rsidR="002B362E" w:rsidRPr="00892786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ортал</w:t>
      </w:r>
      <w:r w:rsidRPr="00892786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="002B362E" w:rsidRPr="0089278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государственных услуг</w:t>
      </w:r>
      <w:r w:rsidRPr="00892786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2B362E" w:rsidRPr="0089278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:rsidR="00892786" w:rsidRDefault="002B362E" w:rsidP="00892786">
      <w:pPr>
        <w:pStyle w:val="a6"/>
        <w:ind w:left="405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92786">
        <w:rPr>
          <w:rFonts w:ascii="Times New Roman" w:eastAsiaTheme="minorEastAsia" w:hAnsi="Times New Roman" w:cs="Times New Roman"/>
          <w:sz w:val="26"/>
          <w:szCs w:val="26"/>
          <w:highlight w:val="yellow"/>
          <w:lang w:eastAsia="ru-RU"/>
        </w:rPr>
        <w:t xml:space="preserve"> </w:t>
      </w:r>
    </w:p>
    <w:p w:rsidR="00FA7AA3" w:rsidRDefault="001C5B53" w:rsidP="00892786">
      <w:pPr>
        <w:pStyle w:val="a6"/>
        <w:ind w:left="405"/>
        <w:rPr>
          <w:rFonts w:ascii="Times New Roman" w:hAnsi="Times New Roman"/>
          <w:sz w:val="26"/>
          <w:szCs w:val="26"/>
        </w:rPr>
      </w:pPr>
      <w:r w:rsidRPr="00892786">
        <w:rPr>
          <w:rFonts w:ascii="Times New Roman" w:hAnsi="Times New Roman"/>
          <w:sz w:val="26"/>
          <w:szCs w:val="26"/>
        </w:rPr>
        <w:t xml:space="preserve">2.5. </w:t>
      </w:r>
      <w:r w:rsidR="000A247C" w:rsidRPr="00892786">
        <w:rPr>
          <w:rFonts w:ascii="Times New Roman" w:hAnsi="Times New Roman"/>
          <w:sz w:val="26"/>
          <w:szCs w:val="26"/>
        </w:rPr>
        <w:t>Инвестиционная активность предпринимател</w:t>
      </w:r>
      <w:r w:rsidR="00FA7AA3">
        <w:rPr>
          <w:rFonts w:ascii="Times New Roman" w:hAnsi="Times New Roman"/>
          <w:sz w:val="26"/>
          <w:szCs w:val="26"/>
        </w:rPr>
        <w:t>ьства района достаточно высока.</w:t>
      </w:r>
    </w:p>
    <w:p w:rsidR="000A247C" w:rsidRPr="00892786" w:rsidRDefault="000A247C" w:rsidP="00FA7AA3">
      <w:pPr>
        <w:pStyle w:val="a6"/>
        <w:ind w:left="405"/>
        <w:jc w:val="both"/>
        <w:rPr>
          <w:rFonts w:ascii="Times New Roman" w:hAnsi="Times New Roman"/>
          <w:sz w:val="26"/>
          <w:szCs w:val="26"/>
        </w:rPr>
      </w:pPr>
      <w:r w:rsidRPr="00892786">
        <w:rPr>
          <w:rFonts w:ascii="Times New Roman" w:hAnsi="Times New Roman"/>
          <w:sz w:val="26"/>
          <w:szCs w:val="26"/>
        </w:rPr>
        <w:t xml:space="preserve">Средства инвестируются на развитие отраслей </w:t>
      </w:r>
      <w:proofErr w:type="gramStart"/>
      <w:r w:rsidRPr="00892786">
        <w:rPr>
          <w:rFonts w:ascii="Times New Roman" w:hAnsi="Times New Roman"/>
          <w:sz w:val="26"/>
          <w:szCs w:val="26"/>
        </w:rPr>
        <w:t>промышленности,  в</w:t>
      </w:r>
      <w:proofErr w:type="gramEnd"/>
      <w:r w:rsidRPr="00892786">
        <w:rPr>
          <w:rFonts w:ascii="Times New Roman" w:hAnsi="Times New Roman"/>
          <w:sz w:val="26"/>
          <w:szCs w:val="26"/>
        </w:rPr>
        <w:t xml:space="preserve"> производство строительных материалов, в сферу оказания платных услуг, модернизацию сельскохозяйственного производства, создание условий для развития туристического бизнеса в районе. </w:t>
      </w:r>
    </w:p>
    <w:p w:rsidR="000A247C" w:rsidRPr="00892786" w:rsidRDefault="000A247C" w:rsidP="000A247C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2786">
        <w:rPr>
          <w:rFonts w:ascii="Times New Roman" w:hAnsi="Times New Roman"/>
          <w:sz w:val="26"/>
          <w:szCs w:val="26"/>
        </w:rPr>
        <w:t xml:space="preserve">В 2019 году на территории района </w:t>
      </w:r>
      <w:proofErr w:type="gramStart"/>
      <w:r w:rsidRPr="00892786">
        <w:rPr>
          <w:rFonts w:ascii="Times New Roman" w:hAnsi="Times New Roman"/>
          <w:sz w:val="26"/>
          <w:szCs w:val="26"/>
        </w:rPr>
        <w:t>реализовано  15</w:t>
      </w:r>
      <w:proofErr w:type="gramEnd"/>
      <w:r w:rsidRPr="00892786">
        <w:rPr>
          <w:rFonts w:ascii="Times New Roman" w:hAnsi="Times New Roman"/>
          <w:sz w:val="26"/>
          <w:szCs w:val="26"/>
        </w:rPr>
        <w:t xml:space="preserve"> инвестиционных проектов, за истекший период </w:t>
      </w:r>
      <w:r w:rsidRPr="00892786">
        <w:rPr>
          <w:rFonts w:ascii="Times New Roman" w:hAnsi="Times New Roman" w:cs="Times New Roman"/>
          <w:sz w:val="26"/>
          <w:szCs w:val="26"/>
        </w:rPr>
        <w:t xml:space="preserve"> 2020 года - 8. </w:t>
      </w:r>
    </w:p>
    <w:p w:rsidR="000A247C" w:rsidRPr="00892786" w:rsidRDefault="000A247C" w:rsidP="000A247C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2786">
        <w:rPr>
          <w:rFonts w:ascii="Times New Roman" w:hAnsi="Times New Roman" w:cs="Times New Roman"/>
          <w:sz w:val="26"/>
          <w:szCs w:val="26"/>
        </w:rPr>
        <w:t>Низкий уровень рентабельности (около 5 %) является сдерживающим фактором для ведения расширенного воспроизводства. Существует проблема дефицита собственных средств, необходимых для развития бизнеса. Возникает потребность привлечения заемных и иных источников финансирования.</w:t>
      </w:r>
    </w:p>
    <w:p w:rsidR="000A247C" w:rsidRPr="00892786" w:rsidRDefault="000A247C" w:rsidP="000A247C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2786">
        <w:rPr>
          <w:rFonts w:ascii="Times New Roman" w:hAnsi="Times New Roman" w:cs="Times New Roman"/>
          <w:sz w:val="26"/>
          <w:szCs w:val="26"/>
        </w:rPr>
        <w:t>Основными проблемами, которые препятствуют переходу предпринимательства района на более качественный уровень развития, являются:</w:t>
      </w:r>
    </w:p>
    <w:p w:rsidR="000A247C" w:rsidRPr="00892786" w:rsidRDefault="000A247C" w:rsidP="000A247C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92786">
        <w:rPr>
          <w:rFonts w:ascii="Times New Roman" w:hAnsi="Times New Roman" w:cs="Times New Roman"/>
          <w:sz w:val="26"/>
          <w:szCs w:val="26"/>
        </w:rPr>
        <w:t>1) дефицит персонала требуемой квалификации на рынке труда. Недостаточные навыки эффективного ведения бизнеса, опыта управления, юридических и экономических знаний у руководителей малых и средних предприятий;</w:t>
      </w:r>
    </w:p>
    <w:p w:rsidR="000A247C" w:rsidRPr="00892786" w:rsidRDefault="000A247C" w:rsidP="000A247C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92786">
        <w:rPr>
          <w:rFonts w:ascii="Times New Roman" w:hAnsi="Times New Roman" w:cs="Times New Roman"/>
          <w:sz w:val="26"/>
          <w:szCs w:val="26"/>
        </w:rPr>
        <w:t>2) сложность в привлечении финансовых (инвестиционных) ресурсов для ведения предпринимательской деятельности, как на этапе организации бизнеса, так и на этапе его устойчивого функционирования. Несмотря на увеличение на финансовых рынках свободных и готовых к вложениям в реальный сектор экономики кредитных средств, высокая стоимость банковских кредитов и требований по их обеспеченности препятствует широкому доступу к ним СМСП;</w:t>
      </w:r>
    </w:p>
    <w:p w:rsidR="000A247C" w:rsidRPr="00892786" w:rsidRDefault="000A247C" w:rsidP="000A247C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92786">
        <w:rPr>
          <w:rFonts w:ascii="Times New Roman" w:hAnsi="Times New Roman" w:cs="Times New Roman"/>
          <w:sz w:val="26"/>
          <w:szCs w:val="26"/>
        </w:rPr>
        <w:t>3) низкие темпы модернизации действующих производств и внедрения новых технологий. Необходимость привлечения заемных источников финансирования, в силу отсутствия собственных средств, создает сложности в приобретении производственного оборудования, прежде всего сложного высокотехнологического оборудования и приборов;</w:t>
      </w:r>
    </w:p>
    <w:p w:rsidR="000A247C" w:rsidRPr="00892786" w:rsidRDefault="000A247C" w:rsidP="000A247C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92786">
        <w:rPr>
          <w:rFonts w:ascii="Times New Roman" w:hAnsi="Times New Roman" w:cs="Times New Roman"/>
          <w:sz w:val="26"/>
          <w:szCs w:val="26"/>
        </w:rPr>
        <w:t>4) недостаточная конкурентоспособность продукции малых предприятий в условиях растущего давления со стороны импортных товаров и продукции крупных отечественных предприятий и, как следствие, слабое продвижение ее на рынки;</w:t>
      </w:r>
    </w:p>
    <w:p w:rsidR="000A247C" w:rsidRPr="00892786" w:rsidRDefault="000A247C" w:rsidP="000A247C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92786">
        <w:rPr>
          <w:rFonts w:ascii="Times New Roman" w:hAnsi="Times New Roman" w:cs="Times New Roman"/>
          <w:sz w:val="26"/>
          <w:szCs w:val="26"/>
        </w:rPr>
        <w:t>5) сокращение количества СМП;</w:t>
      </w:r>
    </w:p>
    <w:p w:rsidR="000A247C" w:rsidRPr="00892786" w:rsidRDefault="000A247C" w:rsidP="000A247C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92786">
        <w:rPr>
          <w:rFonts w:ascii="Times New Roman" w:hAnsi="Times New Roman" w:cs="Times New Roman"/>
          <w:sz w:val="26"/>
          <w:szCs w:val="26"/>
        </w:rPr>
        <w:t>6) низкий темп роста заработной платы работников малых предприятий;</w:t>
      </w:r>
    </w:p>
    <w:p w:rsidR="000A247C" w:rsidRPr="00892786" w:rsidRDefault="000A247C" w:rsidP="000A247C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92786">
        <w:rPr>
          <w:rFonts w:ascii="Times New Roman" w:hAnsi="Times New Roman" w:cs="Times New Roman"/>
          <w:sz w:val="26"/>
          <w:szCs w:val="26"/>
        </w:rPr>
        <w:t>7) в отраслевой структуре доминирует непроизводственная сфера деятельности - розничная торговля.  Необходимо расширение присутствия малого бизнеса во всех отраслях экономики района;</w:t>
      </w:r>
    </w:p>
    <w:p w:rsidR="000A247C" w:rsidRPr="00892786" w:rsidRDefault="000A247C" w:rsidP="000A247C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92786">
        <w:rPr>
          <w:rFonts w:ascii="Times New Roman" w:hAnsi="Times New Roman" w:cs="Times New Roman"/>
          <w:sz w:val="26"/>
          <w:szCs w:val="26"/>
        </w:rPr>
        <w:t>8) недостаточное развитие предпринимательства в сельских поселениях района.</w:t>
      </w:r>
    </w:p>
    <w:p w:rsidR="000A247C" w:rsidRPr="00892786" w:rsidRDefault="000A247C" w:rsidP="000A247C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2786">
        <w:rPr>
          <w:rFonts w:ascii="Times New Roman" w:hAnsi="Times New Roman" w:cs="Times New Roman"/>
          <w:sz w:val="26"/>
          <w:szCs w:val="26"/>
        </w:rPr>
        <w:t>Указанные проблемы в значительной мере взаимосвязаны и обусловливают друг друга. Поэтому необходим комплексный подход к их решению как на региональном и муниципальном уровнях, так и в рамках межведомственного сотрудничества.</w:t>
      </w:r>
    </w:p>
    <w:p w:rsidR="000A247C" w:rsidRPr="00892786" w:rsidRDefault="000A247C" w:rsidP="000A247C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2786">
        <w:rPr>
          <w:rFonts w:ascii="Times New Roman" w:hAnsi="Times New Roman" w:cs="Times New Roman"/>
          <w:sz w:val="26"/>
          <w:szCs w:val="26"/>
        </w:rPr>
        <w:t xml:space="preserve">Для реализации потенциала малого и среднего бизнеса должны быть сформированы условия, обеспечивающие устойчивый рост и структурное совершенствование данного сектора экономики. </w:t>
      </w:r>
    </w:p>
    <w:p w:rsidR="002D4370" w:rsidRPr="00892786" w:rsidRDefault="000A247C" w:rsidP="00892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92786">
        <w:rPr>
          <w:rFonts w:ascii="Times New Roman" w:eastAsia="Times New Roman" w:hAnsi="Times New Roman" w:cs="Times New Roman"/>
          <w:sz w:val="26"/>
          <w:szCs w:val="26"/>
        </w:rPr>
        <w:t xml:space="preserve">Необходимо обеспечить механизмы, при которых поддержка малого предпринимательства становится инструментом муниципальной политики, выравнивающим существующие различия, в условиях функционирования малого бизнеса, имеющиеся в муниципальных поселениях вследствие географического положения, отраслевых особенностей.  </w:t>
      </w:r>
      <w:r w:rsidR="002D4370" w:rsidRPr="00892786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</w:t>
      </w:r>
    </w:p>
    <w:p w:rsidR="00750D50" w:rsidRPr="00892786" w:rsidRDefault="00750D50" w:rsidP="00C229C7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6D423C" w:rsidRDefault="00C229C7" w:rsidP="000A247C">
      <w:pPr>
        <w:jc w:val="right"/>
      </w:pPr>
      <w:r>
        <w:rPr>
          <w:rFonts w:ascii="Times New Roman" w:hAnsi="Times New Roman"/>
          <w:sz w:val="26"/>
          <w:szCs w:val="26"/>
        </w:rPr>
        <w:t xml:space="preserve">                 </w:t>
      </w:r>
      <w:r w:rsidR="006D1671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</w:t>
      </w:r>
    </w:p>
    <w:sectPr w:rsidR="006D423C" w:rsidSect="00892786">
      <w:pgSz w:w="11906" w:h="16838"/>
      <w:pgMar w:top="1021" w:right="851" w:bottom="96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03C75"/>
    <w:multiLevelType w:val="hybridMultilevel"/>
    <w:tmpl w:val="08863D9E"/>
    <w:lvl w:ilvl="0" w:tplc="22929A3E">
      <w:start w:val="1"/>
      <w:numFmt w:val="decimal"/>
      <w:lvlText w:val="%1."/>
      <w:lvlJc w:val="left"/>
      <w:pPr>
        <w:ind w:left="405" w:hanging="360"/>
      </w:pPr>
      <w:rPr>
        <w:rFonts w:asciiTheme="minorHAnsi" w:eastAsiaTheme="minorEastAsia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6748153D"/>
    <w:multiLevelType w:val="hybridMultilevel"/>
    <w:tmpl w:val="1E645CB0"/>
    <w:lvl w:ilvl="0" w:tplc="FCB42B7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29C7"/>
    <w:rsid w:val="00022FF7"/>
    <w:rsid w:val="000477F0"/>
    <w:rsid w:val="000555CF"/>
    <w:rsid w:val="000A0CD7"/>
    <w:rsid w:val="000A247C"/>
    <w:rsid w:val="000A53AF"/>
    <w:rsid w:val="000B0D61"/>
    <w:rsid w:val="000C057B"/>
    <w:rsid w:val="000D1402"/>
    <w:rsid w:val="00100A37"/>
    <w:rsid w:val="0010645D"/>
    <w:rsid w:val="00132F74"/>
    <w:rsid w:val="00141A86"/>
    <w:rsid w:val="001B7DC5"/>
    <w:rsid w:val="001C5B53"/>
    <w:rsid w:val="001D2AD4"/>
    <w:rsid w:val="001D3F26"/>
    <w:rsid w:val="001E70CB"/>
    <w:rsid w:val="00201BF4"/>
    <w:rsid w:val="002065AC"/>
    <w:rsid w:val="002124E9"/>
    <w:rsid w:val="00215DD2"/>
    <w:rsid w:val="00216964"/>
    <w:rsid w:val="0022215E"/>
    <w:rsid w:val="00237D39"/>
    <w:rsid w:val="002402F3"/>
    <w:rsid w:val="00255E63"/>
    <w:rsid w:val="0025668E"/>
    <w:rsid w:val="002A15E9"/>
    <w:rsid w:val="002B34F0"/>
    <w:rsid w:val="002B362E"/>
    <w:rsid w:val="002D220F"/>
    <w:rsid w:val="002D4370"/>
    <w:rsid w:val="00305A3F"/>
    <w:rsid w:val="003227F7"/>
    <w:rsid w:val="003250AF"/>
    <w:rsid w:val="00336206"/>
    <w:rsid w:val="0034634B"/>
    <w:rsid w:val="00422198"/>
    <w:rsid w:val="0046180E"/>
    <w:rsid w:val="004B1308"/>
    <w:rsid w:val="004E28F8"/>
    <w:rsid w:val="005140AC"/>
    <w:rsid w:val="00521CC6"/>
    <w:rsid w:val="00606E64"/>
    <w:rsid w:val="00611997"/>
    <w:rsid w:val="00662A63"/>
    <w:rsid w:val="00677798"/>
    <w:rsid w:val="00697504"/>
    <w:rsid w:val="006C0810"/>
    <w:rsid w:val="006D121B"/>
    <w:rsid w:val="006D1671"/>
    <w:rsid w:val="006D423C"/>
    <w:rsid w:val="006E02AE"/>
    <w:rsid w:val="00750D50"/>
    <w:rsid w:val="00795B10"/>
    <w:rsid w:val="007A780D"/>
    <w:rsid w:val="007E1272"/>
    <w:rsid w:val="00826429"/>
    <w:rsid w:val="00892786"/>
    <w:rsid w:val="008A6254"/>
    <w:rsid w:val="008B13D4"/>
    <w:rsid w:val="008D475C"/>
    <w:rsid w:val="008F0DC0"/>
    <w:rsid w:val="008F65CD"/>
    <w:rsid w:val="00917543"/>
    <w:rsid w:val="0093626A"/>
    <w:rsid w:val="009427E5"/>
    <w:rsid w:val="00957F07"/>
    <w:rsid w:val="009600BE"/>
    <w:rsid w:val="009664A1"/>
    <w:rsid w:val="00976FAA"/>
    <w:rsid w:val="0099075E"/>
    <w:rsid w:val="009C1042"/>
    <w:rsid w:val="009C4E4A"/>
    <w:rsid w:val="009D0F15"/>
    <w:rsid w:val="009D73A2"/>
    <w:rsid w:val="00A231D6"/>
    <w:rsid w:val="00A41E4B"/>
    <w:rsid w:val="00A51803"/>
    <w:rsid w:val="00AB220B"/>
    <w:rsid w:val="00AC3C9A"/>
    <w:rsid w:val="00AC5BB6"/>
    <w:rsid w:val="00AC635E"/>
    <w:rsid w:val="00B508D1"/>
    <w:rsid w:val="00B74888"/>
    <w:rsid w:val="00B80310"/>
    <w:rsid w:val="00B818EE"/>
    <w:rsid w:val="00B81F08"/>
    <w:rsid w:val="00B9055A"/>
    <w:rsid w:val="00BA4A3A"/>
    <w:rsid w:val="00BE2442"/>
    <w:rsid w:val="00BF0E52"/>
    <w:rsid w:val="00BF14D4"/>
    <w:rsid w:val="00C167A4"/>
    <w:rsid w:val="00C229C7"/>
    <w:rsid w:val="00C22E14"/>
    <w:rsid w:val="00C30DED"/>
    <w:rsid w:val="00C53329"/>
    <w:rsid w:val="00C915FE"/>
    <w:rsid w:val="00CA0B6C"/>
    <w:rsid w:val="00CA6275"/>
    <w:rsid w:val="00CD715C"/>
    <w:rsid w:val="00D24340"/>
    <w:rsid w:val="00DC0C55"/>
    <w:rsid w:val="00DC7C07"/>
    <w:rsid w:val="00E17D87"/>
    <w:rsid w:val="00E23A34"/>
    <w:rsid w:val="00E50E51"/>
    <w:rsid w:val="00E6580B"/>
    <w:rsid w:val="00E74F2C"/>
    <w:rsid w:val="00E94DE6"/>
    <w:rsid w:val="00EC5D5B"/>
    <w:rsid w:val="00F55AEE"/>
    <w:rsid w:val="00F978AE"/>
    <w:rsid w:val="00FA7AA3"/>
    <w:rsid w:val="00FC6BBC"/>
    <w:rsid w:val="00FE13BC"/>
    <w:rsid w:val="00FE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4BFB0C-81F3-49A0-9E0F-66F7D1CEA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F7"/>
  </w:style>
  <w:style w:type="paragraph" w:styleId="1">
    <w:name w:val="heading 1"/>
    <w:basedOn w:val="a"/>
    <w:next w:val="a"/>
    <w:link w:val="10"/>
    <w:qFormat/>
    <w:rsid w:val="00C229C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29C7"/>
    <w:rPr>
      <w:rFonts w:ascii="Arial" w:eastAsia="Times New Roman" w:hAnsi="Arial" w:cs="Arial"/>
      <w:b/>
      <w:bCs/>
      <w:color w:val="000080"/>
      <w:sz w:val="20"/>
      <w:szCs w:val="20"/>
    </w:rPr>
  </w:style>
  <w:style w:type="character" w:styleId="a3">
    <w:name w:val="Hyperlink"/>
    <w:semiHidden/>
    <w:unhideWhenUsed/>
    <w:rsid w:val="00C229C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229C7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C229C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229C7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C229C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a7">
    <w:name w:val="Таблицы (моноширинный)"/>
    <w:basedOn w:val="a"/>
    <w:next w:val="a"/>
    <w:rsid w:val="00C229C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C229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1">
    <w:name w:val="Style1"/>
    <w:basedOn w:val="a"/>
    <w:rsid w:val="00C229C7"/>
    <w:pPr>
      <w:widowControl w:val="0"/>
      <w:autoSpaceDE w:val="0"/>
      <w:autoSpaceDN w:val="0"/>
      <w:adjustRightInd w:val="0"/>
      <w:spacing w:after="0" w:line="55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C229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rsid w:val="00C229C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6">
    <w:name w:val="Font Style26"/>
    <w:basedOn w:val="a0"/>
    <w:rsid w:val="00C229C7"/>
    <w:rPr>
      <w:rFonts w:ascii="Times New Roman" w:hAnsi="Times New Roman" w:cs="Times New Roman" w:hint="default"/>
      <w:sz w:val="22"/>
      <w:szCs w:val="22"/>
    </w:rPr>
  </w:style>
  <w:style w:type="table" w:styleId="a8">
    <w:name w:val="Table Grid"/>
    <w:basedOn w:val="a1"/>
    <w:uiPriority w:val="59"/>
    <w:rsid w:val="007A78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basedOn w:val="a0"/>
    <w:uiPriority w:val="22"/>
    <w:qFormat/>
    <w:rsid w:val="004E28F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56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566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2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843C5C66E60AEAEAF673D8CF0A6D59CBE3439A4C021470AD8EF4F221D2AC4059911DBD6D93ABEDsDLF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6843C5C66E60AEAEAF673D8CF0A6D59CBE3439A4C021470AD8EF4F221D2AC4059911DBD6D93A9EFsDL7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6843C5C66E60AEAEAF66DD5D9663355CCE11C9441071720F2D1AFAF76DBA6171EDE44FF299EAAECD6B2FFsFLB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D489C-9DCA-446B-9D87-1B2129A24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1348</TotalTime>
  <Pages>6</Pages>
  <Words>2714</Words>
  <Characters>15474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Данилова</cp:lastModifiedBy>
  <cp:revision>36</cp:revision>
  <cp:lastPrinted>2023-12-18T09:49:00Z</cp:lastPrinted>
  <dcterms:created xsi:type="dcterms:W3CDTF">2018-12-17T04:38:00Z</dcterms:created>
  <dcterms:modified xsi:type="dcterms:W3CDTF">2023-12-20T02:56:00Z</dcterms:modified>
</cp:coreProperties>
</file>