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0A" w:rsidRDefault="00B7540A" w:rsidP="00B7540A">
      <w:pPr>
        <w:pStyle w:val="ae"/>
        <w:rPr>
          <w:sz w:val="26"/>
          <w:szCs w:val="26"/>
        </w:rPr>
      </w:pPr>
      <w:r w:rsidRPr="001804E3">
        <w:rPr>
          <w:sz w:val="26"/>
          <w:szCs w:val="26"/>
        </w:rPr>
        <w:t>СОВЕТ ДЕПУТАТОВ МАЛИНОВООЗЁРСКОГО ПОССОВЕТА</w:t>
      </w:r>
    </w:p>
    <w:p w:rsidR="00B7540A" w:rsidRPr="001804E3" w:rsidRDefault="00B7540A" w:rsidP="00B7540A">
      <w:pPr>
        <w:pStyle w:val="ae"/>
        <w:rPr>
          <w:sz w:val="26"/>
          <w:szCs w:val="26"/>
        </w:rPr>
      </w:pPr>
      <w:r w:rsidRPr="001804E3">
        <w:rPr>
          <w:sz w:val="26"/>
          <w:szCs w:val="26"/>
        </w:rPr>
        <w:t>МИХАЙЛОВСКОГО РАЙОНА АЛТАЙСКОГО КРАЯ</w:t>
      </w:r>
    </w:p>
    <w:p w:rsidR="00B7540A" w:rsidRDefault="00B7540A" w:rsidP="00B7540A">
      <w:pPr>
        <w:pStyle w:val="ae"/>
        <w:rPr>
          <w:sz w:val="26"/>
          <w:szCs w:val="26"/>
        </w:rPr>
      </w:pPr>
    </w:p>
    <w:p w:rsidR="00B7540A" w:rsidRPr="00B7540A" w:rsidRDefault="00B7540A" w:rsidP="00B7540A">
      <w:pPr>
        <w:pStyle w:val="ae"/>
        <w:rPr>
          <w:sz w:val="26"/>
          <w:szCs w:val="26"/>
        </w:rPr>
      </w:pPr>
    </w:p>
    <w:p w:rsidR="00B7540A" w:rsidRPr="001804E3" w:rsidRDefault="00B7540A" w:rsidP="00B7540A">
      <w:pPr>
        <w:pStyle w:val="ae"/>
        <w:rPr>
          <w:b/>
          <w:sz w:val="26"/>
          <w:szCs w:val="26"/>
        </w:rPr>
      </w:pPr>
      <w:r w:rsidRPr="001804E3">
        <w:rPr>
          <w:sz w:val="26"/>
          <w:szCs w:val="26"/>
        </w:rPr>
        <w:t>РЕШЕНИЕ</w:t>
      </w:r>
    </w:p>
    <w:p w:rsidR="00B7540A" w:rsidRPr="001804E3" w:rsidRDefault="00B7540A" w:rsidP="00B7540A">
      <w:pPr>
        <w:spacing w:line="240" w:lineRule="auto"/>
        <w:jc w:val="center"/>
        <w:rPr>
          <w:rFonts w:ascii="Times New Roman" w:hAnsi="Times New Roman"/>
          <w:sz w:val="26"/>
          <w:szCs w:val="26"/>
        </w:rPr>
      </w:pPr>
    </w:p>
    <w:p w:rsidR="00B7540A" w:rsidRPr="001804E3" w:rsidRDefault="009A5145" w:rsidP="00B7540A">
      <w:pPr>
        <w:spacing w:line="240" w:lineRule="auto"/>
        <w:jc w:val="center"/>
        <w:rPr>
          <w:rFonts w:ascii="Times New Roman" w:hAnsi="Times New Roman"/>
          <w:sz w:val="26"/>
          <w:szCs w:val="26"/>
        </w:rPr>
      </w:pPr>
      <w:r>
        <w:rPr>
          <w:rFonts w:ascii="Times New Roman" w:hAnsi="Times New Roman"/>
          <w:sz w:val="26"/>
          <w:szCs w:val="26"/>
        </w:rPr>
        <w:t>04.12.</w:t>
      </w:r>
      <w:r w:rsidR="00B7540A" w:rsidRPr="001804E3">
        <w:rPr>
          <w:rFonts w:ascii="Times New Roman" w:hAnsi="Times New Roman"/>
          <w:sz w:val="26"/>
          <w:szCs w:val="26"/>
        </w:rPr>
        <w:t>2017г.                                                                                                     №</w:t>
      </w:r>
      <w:r w:rsidR="00B7540A">
        <w:rPr>
          <w:rFonts w:ascii="Times New Roman" w:hAnsi="Times New Roman"/>
          <w:sz w:val="26"/>
          <w:szCs w:val="26"/>
        </w:rPr>
        <w:t xml:space="preserve"> </w:t>
      </w:r>
      <w:r w:rsidR="00CD1111">
        <w:rPr>
          <w:rFonts w:ascii="Times New Roman" w:hAnsi="Times New Roman"/>
          <w:sz w:val="26"/>
          <w:szCs w:val="26"/>
        </w:rPr>
        <w:t>26</w:t>
      </w:r>
    </w:p>
    <w:p w:rsidR="00B7540A" w:rsidRPr="001804E3" w:rsidRDefault="00B7540A" w:rsidP="00B7540A">
      <w:pPr>
        <w:pStyle w:val="ae"/>
        <w:spacing w:after="240"/>
        <w:rPr>
          <w:b/>
          <w:sz w:val="26"/>
          <w:szCs w:val="26"/>
        </w:rPr>
      </w:pPr>
      <w:r w:rsidRPr="001804E3">
        <w:rPr>
          <w:sz w:val="26"/>
          <w:szCs w:val="26"/>
        </w:rPr>
        <w:t>р.п. Малиновое Озеро</w:t>
      </w:r>
    </w:p>
    <w:p w:rsidR="007F2C0D" w:rsidRPr="00B7540A" w:rsidRDefault="004349D4" w:rsidP="00262A2C">
      <w:pPr>
        <w:widowControl w:val="0"/>
        <w:autoSpaceDE w:val="0"/>
        <w:autoSpaceDN w:val="0"/>
        <w:adjustRightInd w:val="0"/>
        <w:spacing w:after="0" w:line="240" w:lineRule="auto"/>
        <w:contextualSpacing/>
        <w:rPr>
          <w:rFonts w:ascii="Times New Roman" w:hAnsi="Times New Roman"/>
          <w:sz w:val="26"/>
          <w:szCs w:val="26"/>
        </w:rPr>
      </w:pPr>
      <w:r w:rsidRPr="00B7540A">
        <w:rPr>
          <w:rFonts w:ascii="Times New Roman" w:hAnsi="Times New Roman"/>
          <w:sz w:val="26"/>
          <w:szCs w:val="26"/>
        </w:rPr>
        <w:t xml:space="preserve">Об утверждении </w:t>
      </w:r>
      <w:r w:rsidR="00562D74" w:rsidRPr="00B7540A">
        <w:rPr>
          <w:rFonts w:ascii="Times New Roman" w:hAnsi="Times New Roman"/>
          <w:sz w:val="26"/>
          <w:szCs w:val="26"/>
        </w:rPr>
        <w:t xml:space="preserve">муниципальной </w:t>
      </w:r>
      <w:r w:rsidR="00111013" w:rsidRPr="00B7540A">
        <w:rPr>
          <w:rFonts w:ascii="Times New Roman" w:hAnsi="Times New Roman"/>
          <w:sz w:val="26"/>
          <w:szCs w:val="26"/>
        </w:rPr>
        <w:t xml:space="preserve"> </w:t>
      </w:r>
    </w:p>
    <w:p w:rsidR="00111013" w:rsidRPr="00B7540A" w:rsidRDefault="007F2C0D" w:rsidP="00262A2C">
      <w:pPr>
        <w:widowControl w:val="0"/>
        <w:autoSpaceDE w:val="0"/>
        <w:autoSpaceDN w:val="0"/>
        <w:adjustRightInd w:val="0"/>
        <w:spacing w:after="0" w:line="240" w:lineRule="auto"/>
        <w:contextualSpacing/>
        <w:rPr>
          <w:rStyle w:val="af0"/>
          <w:rFonts w:ascii="Times New Roman" w:hAnsi="Times New Roman"/>
          <w:b w:val="0"/>
          <w:color w:val="333333"/>
          <w:sz w:val="26"/>
          <w:szCs w:val="26"/>
          <w:shd w:val="clear" w:color="auto" w:fill="FFFFFF"/>
        </w:rPr>
      </w:pPr>
      <w:r w:rsidRPr="00B7540A">
        <w:rPr>
          <w:rStyle w:val="af0"/>
          <w:rFonts w:ascii="Times New Roman" w:hAnsi="Times New Roman"/>
          <w:b w:val="0"/>
          <w:color w:val="333333"/>
          <w:sz w:val="26"/>
          <w:szCs w:val="26"/>
          <w:shd w:val="clear" w:color="auto" w:fill="FFFFFF"/>
        </w:rPr>
        <w:t>Программы комплексного развития</w:t>
      </w:r>
    </w:p>
    <w:p w:rsidR="004349D4" w:rsidRPr="00B7540A" w:rsidRDefault="0056727B" w:rsidP="00262A2C">
      <w:pPr>
        <w:widowControl w:val="0"/>
        <w:autoSpaceDE w:val="0"/>
        <w:autoSpaceDN w:val="0"/>
        <w:adjustRightInd w:val="0"/>
        <w:spacing w:after="0" w:line="240" w:lineRule="auto"/>
        <w:contextualSpacing/>
        <w:rPr>
          <w:rFonts w:ascii="Times New Roman" w:hAnsi="Times New Roman"/>
          <w:b/>
          <w:sz w:val="26"/>
          <w:szCs w:val="26"/>
        </w:rPr>
      </w:pPr>
      <w:r w:rsidRPr="00B7540A">
        <w:rPr>
          <w:rFonts w:ascii="Times New Roman" w:hAnsi="Times New Roman"/>
          <w:color w:val="000000"/>
          <w:sz w:val="26"/>
          <w:szCs w:val="26"/>
        </w:rPr>
        <w:t xml:space="preserve">коммунальной </w:t>
      </w:r>
      <w:r w:rsidR="007F2C0D" w:rsidRPr="00B7540A">
        <w:rPr>
          <w:rStyle w:val="af0"/>
          <w:rFonts w:ascii="Times New Roman" w:hAnsi="Times New Roman"/>
          <w:b w:val="0"/>
          <w:color w:val="333333"/>
          <w:sz w:val="26"/>
          <w:szCs w:val="26"/>
          <w:shd w:val="clear" w:color="auto" w:fill="FFFFFF"/>
        </w:rPr>
        <w:t xml:space="preserve"> инфраструктуры</w:t>
      </w:r>
      <w:r w:rsidR="007F2C0D" w:rsidRPr="00B7540A">
        <w:rPr>
          <w:rStyle w:val="apple-converted-space"/>
          <w:rFonts w:ascii="Times New Roman" w:hAnsi="Times New Roman"/>
          <w:b/>
          <w:bCs/>
          <w:color w:val="333333"/>
          <w:sz w:val="26"/>
          <w:szCs w:val="26"/>
          <w:shd w:val="clear" w:color="auto" w:fill="FFFFFF"/>
        </w:rPr>
        <w:t> </w:t>
      </w:r>
    </w:p>
    <w:p w:rsidR="00111013" w:rsidRPr="00B7540A" w:rsidRDefault="009424C1" w:rsidP="00262A2C">
      <w:pPr>
        <w:widowControl w:val="0"/>
        <w:autoSpaceDE w:val="0"/>
        <w:autoSpaceDN w:val="0"/>
        <w:adjustRightInd w:val="0"/>
        <w:spacing w:after="0" w:line="240" w:lineRule="auto"/>
        <w:contextualSpacing/>
        <w:rPr>
          <w:rFonts w:ascii="Times New Roman" w:hAnsi="Times New Roman"/>
          <w:sz w:val="26"/>
          <w:szCs w:val="26"/>
        </w:rPr>
      </w:pPr>
      <w:r w:rsidRPr="00B7540A">
        <w:rPr>
          <w:rFonts w:ascii="Times New Roman" w:hAnsi="Times New Roman"/>
          <w:sz w:val="26"/>
          <w:szCs w:val="26"/>
        </w:rPr>
        <w:t xml:space="preserve">МО </w:t>
      </w:r>
      <w:r w:rsidR="00B7540A">
        <w:rPr>
          <w:rFonts w:ascii="Times New Roman" w:hAnsi="Times New Roman"/>
          <w:sz w:val="26"/>
          <w:szCs w:val="26"/>
        </w:rPr>
        <w:t>Малиновоозёрский поссовет</w:t>
      </w:r>
      <w:r w:rsidRPr="00B7540A">
        <w:rPr>
          <w:rFonts w:ascii="Times New Roman" w:hAnsi="Times New Roman"/>
          <w:sz w:val="26"/>
          <w:szCs w:val="26"/>
        </w:rPr>
        <w:t xml:space="preserve"> </w:t>
      </w:r>
    </w:p>
    <w:p w:rsidR="00CD2B78" w:rsidRDefault="009424C1" w:rsidP="00262A2C">
      <w:pPr>
        <w:widowControl w:val="0"/>
        <w:autoSpaceDE w:val="0"/>
        <w:autoSpaceDN w:val="0"/>
        <w:adjustRightInd w:val="0"/>
        <w:spacing w:after="0" w:line="240" w:lineRule="auto"/>
        <w:contextualSpacing/>
        <w:rPr>
          <w:rFonts w:ascii="Times New Roman" w:hAnsi="Times New Roman"/>
          <w:sz w:val="26"/>
          <w:szCs w:val="26"/>
        </w:rPr>
      </w:pPr>
      <w:r w:rsidRPr="00B7540A">
        <w:rPr>
          <w:rFonts w:ascii="Times New Roman" w:hAnsi="Times New Roman"/>
          <w:sz w:val="26"/>
          <w:szCs w:val="26"/>
        </w:rPr>
        <w:t>Михайловского</w:t>
      </w:r>
      <w:r w:rsidR="00111013" w:rsidRPr="00B7540A">
        <w:rPr>
          <w:rFonts w:ascii="Times New Roman" w:hAnsi="Times New Roman"/>
          <w:sz w:val="26"/>
          <w:szCs w:val="26"/>
        </w:rPr>
        <w:t xml:space="preserve"> </w:t>
      </w:r>
      <w:r w:rsidRPr="00B7540A">
        <w:rPr>
          <w:rFonts w:ascii="Times New Roman" w:hAnsi="Times New Roman"/>
          <w:sz w:val="26"/>
          <w:szCs w:val="26"/>
        </w:rPr>
        <w:t xml:space="preserve"> района Алтайского края</w:t>
      </w:r>
      <w:r w:rsidR="00CD2B78">
        <w:rPr>
          <w:rFonts w:ascii="Times New Roman" w:hAnsi="Times New Roman"/>
          <w:sz w:val="26"/>
          <w:szCs w:val="26"/>
        </w:rPr>
        <w:t xml:space="preserve"> </w:t>
      </w:r>
    </w:p>
    <w:p w:rsidR="004349D4" w:rsidRPr="00CD2B78" w:rsidRDefault="00CD2B78" w:rsidP="00262A2C">
      <w:pPr>
        <w:widowControl w:val="0"/>
        <w:autoSpaceDE w:val="0"/>
        <w:autoSpaceDN w:val="0"/>
        <w:adjustRightInd w:val="0"/>
        <w:spacing w:after="0" w:line="240" w:lineRule="auto"/>
        <w:contextualSpacing/>
        <w:rPr>
          <w:rFonts w:ascii="Times New Roman" w:hAnsi="Times New Roman"/>
          <w:sz w:val="26"/>
          <w:szCs w:val="26"/>
        </w:rPr>
      </w:pPr>
      <w:r w:rsidRPr="00CD2B78">
        <w:rPr>
          <w:rFonts w:ascii="Times New Roman" w:hAnsi="Times New Roman"/>
          <w:sz w:val="26"/>
          <w:szCs w:val="26"/>
        </w:rPr>
        <w:t>на</w:t>
      </w:r>
      <w:r w:rsidRPr="00CD2B78">
        <w:rPr>
          <w:rFonts w:ascii="Times New Roman" w:hAnsi="Times New Roman"/>
          <w:bCs/>
          <w:sz w:val="26"/>
          <w:szCs w:val="26"/>
        </w:rPr>
        <w:t>2017-2023 года</w:t>
      </w:r>
      <w:r w:rsidRPr="00CD2B78">
        <w:rPr>
          <w:rFonts w:ascii="Times New Roman" w:hAnsi="Times New Roman"/>
          <w:sz w:val="26"/>
          <w:szCs w:val="26"/>
        </w:rPr>
        <w:t xml:space="preserve"> </w:t>
      </w:r>
    </w:p>
    <w:p w:rsidR="004349D4" w:rsidRPr="00B7540A" w:rsidRDefault="004349D4" w:rsidP="00262A2C">
      <w:pPr>
        <w:widowControl w:val="0"/>
        <w:autoSpaceDE w:val="0"/>
        <w:autoSpaceDN w:val="0"/>
        <w:adjustRightInd w:val="0"/>
        <w:spacing w:after="0" w:line="240" w:lineRule="auto"/>
        <w:contextualSpacing/>
        <w:rPr>
          <w:rFonts w:ascii="Times New Roman" w:hAnsi="Times New Roman"/>
          <w:sz w:val="26"/>
          <w:szCs w:val="26"/>
        </w:rPr>
      </w:pPr>
    </w:p>
    <w:p w:rsidR="000522EC" w:rsidRPr="00B7540A" w:rsidRDefault="000522EC" w:rsidP="00DB4A26">
      <w:pPr>
        <w:widowControl w:val="0"/>
        <w:autoSpaceDE w:val="0"/>
        <w:autoSpaceDN w:val="0"/>
        <w:adjustRightInd w:val="0"/>
        <w:spacing w:after="0" w:line="240" w:lineRule="auto"/>
        <w:contextualSpacing/>
        <w:jc w:val="both"/>
        <w:rPr>
          <w:rFonts w:ascii="Times New Roman" w:hAnsi="Times New Roman"/>
          <w:sz w:val="26"/>
          <w:szCs w:val="26"/>
        </w:rPr>
      </w:pPr>
    </w:p>
    <w:p w:rsidR="00771B23" w:rsidRPr="00B7540A" w:rsidRDefault="00771B23" w:rsidP="00771B23">
      <w:pPr>
        <w:pStyle w:val="a7"/>
        <w:ind w:firstLine="720"/>
        <w:contextualSpacing/>
        <w:jc w:val="both"/>
        <w:rPr>
          <w:rFonts w:ascii="Times New Roman" w:hAnsi="Times New Roman"/>
          <w:sz w:val="26"/>
          <w:szCs w:val="26"/>
        </w:rPr>
      </w:pPr>
      <w:r w:rsidRPr="00B7540A">
        <w:rPr>
          <w:rFonts w:ascii="Times New Roman" w:hAnsi="Times New Roman"/>
          <w:sz w:val="26"/>
          <w:szCs w:val="26"/>
        </w:rPr>
        <w:t>В соответствии со статьей 8 Градостроительного кодекса Российской Фед</w:t>
      </w:r>
      <w:r w:rsidRPr="00B7540A">
        <w:rPr>
          <w:rFonts w:ascii="Times New Roman" w:hAnsi="Times New Roman"/>
          <w:sz w:val="26"/>
          <w:szCs w:val="26"/>
        </w:rPr>
        <w:t>е</w:t>
      </w:r>
      <w:r w:rsidRPr="00B7540A">
        <w:rPr>
          <w:rFonts w:ascii="Times New Roman" w:hAnsi="Times New Roman"/>
          <w:sz w:val="26"/>
          <w:szCs w:val="26"/>
        </w:rPr>
        <w:t>рации, Федеральным законом от 29 декабря 2014 года № 456-ФЗ «О внесении и</w:t>
      </w:r>
      <w:r w:rsidRPr="00B7540A">
        <w:rPr>
          <w:rFonts w:ascii="Times New Roman" w:hAnsi="Times New Roman"/>
          <w:sz w:val="26"/>
          <w:szCs w:val="26"/>
        </w:rPr>
        <w:t>з</w:t>
      </w:r>
      <w:r w:rsidRPr="00B7540A">
        <w:rPr>
          <w:rFonts w:ascii="Times New Roman" w:hAnsi="Times New Roman"/>
          <w:sz w:val="26"/>
          <w:szCs w:val="26"/>
        </w:rPr>
        <w:t>менений в Градостроительный кодекс Российской Федерации и отдельные закон</w:t>
      </w:r>
      <w:r w:rsidRPr="00B7540A">
        <w:rPr>
          <w:rFonts w:ascii="Times New Roman" w:hAnsi="Times New Roman"/>
          <w:sz w:val="26"/>
          <w:szCs w:val="26"/>
        </w:rPr>
        <w:t>о</w:t>
      </w:r>
      <w:r w:rsidRPr="00B7540A">
        <w:rPr>
          <w:rFonts w:ascii="Times New Roman" w:hAnsi="Times New Roman"/>
          <w:sz w:val="26"/>
          <w:szCs w:val="26"/>
        </w:rPr>
        <w:t>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 требований к программам ко</w:t>
      </w:r>
      <w:r w:rsidRPr="00B7540A">
        <w:rPr>
          <w:rFonts w:ascii="Times New Roman" w:hAnsi="Times New Roman"/>
          <w:sz w:val="26"/>
          <w:szCs w:val="26"/>
        </w:rPr>
        <w:t>м</w:t>
      </w:r>
      <w:r w:rsidRPr="00B7540A">
        <w:rPr>
          <w:rFonts w:ascii="Times New Roman" w:hAnsi="Times New Roman"/>
          <w:sz w:val="26"/>
          <w:szCs w:val="26"/>
        </w:rPr>
        <w:t xml:space="preserve">плексного развития транспортной инфраструктуры поселений, городских округов», постановлением Правительства РФ от 14.06.2013 </w:t>
      </w:r>
      <w:r w:rsidR="00AB0527">
        <w:rPr>
          <w:rFonts w:ascii="Times New Roman" w:hAnsi="Times New Roman"/>
          <w:sz w:val="26"/>
          <w:szCs w:val="26"/>
        </w:rPr>
        <w:t xml:space="preserve">года </w:t>
      </w:r>
      <w:r w:rsidRPr="00B7540A">
        <w:rPr>
          <w:rFonts w:ascii="Times New Roman" w:hAnsi="Times New Roman"/>
          <w:sz w:val="26"/>
          <w:szCs w:val="26"/>
        </w:rPr>
        <w:t>№ 502 «Об утверждении требований к программам комплексного развития систем коммунальной инфр</w:t>
      </w:r>
      <w:r w:rsidRPr="00B7540A">
        <w:rPr>
          <w:rFonts w:ascii="Times New Roman" w:hAnsi="Times New Roman"/>
          <w:sz w:val="26"/>
          <w:szCs w:val="26"/>
        </w:rPr>
        <w:t>а</w:t>
      </w:r>
      <w:r w:rsidRPr="00B7540A">
        <w:rPr>
          <w:rFonts w:ascii="Times New Roman" w:hAnsi="Times New Roman"/>
          <w:sz w:val="26"/>
          <w:szCs w:val="26"/>
        </w:rPr>
        <w:t xml:space="preserve">структуры поселений, городских округов», постановлением Правительства РФ от 01.10.2015 </w:t>
      </w:r>
      <w:r w:rsidR="00550668">
        <w:rPr>
          <w:rFonts w:ascii="Times New Roman" w:hAnsi="Times New Roman"/>
          <w:sz w:val="26"/>
          <w:szCs w:val="26"/>
        </w:rPr>
        <w:t xml:space="preserve">года </w:t>
      </w:r>
      <w:r w:rsidRPr="00B7540A">
        <w:rPr>
          <w:rFonts w:ascii="Times New Roman" w:hAnsi="Times New Roman"/>
          <w:sz w:val="26"/>
          <w:szCs w:val="26"/>
        </w:rPr>
        <w:t>№ 1050 «Об утверждении требований к программам комплексного развития социальной инфраструктуры поселений, городских округов», пунктом 4.1 статьи 6 и пунктом 5.1 статьи 26 Градостроительн</w:t>
      </w:r>
      <w:r w:rsidR="00AB0527">
        <w:rPr>
          <w:rFonts w:ascii="Times New Roman" w:hAnsi="Times New Roman"/>
          <w:sz w:val="26"/>
          <w:szCs w:val="26"/>
        </w:rPr>
        <w:t>ого</w:t>
      </w:r>
      <w:r w:rsidRPr="00B7540A">
        <w:rPr>
          <w:rFonts w:ascii="Times New Roman" w:hAnsi="Times New Roman"/>
          <w:sz w:val="26"/>
          <w:szCs w:val="26"/>
        </w:rPr>
        <w:t xml:space="preserve"> кодекс</w:t>
      </w:r>
      <w:r w:rsidR="00AB0527">
        <w:rPr>
          <w:rFonts w:ascii="Times New Roman" w:hAnsi="Times New Roman"/>
          <w:sz w:val="26"/>
          <w:szCs w:val="26"/>
        </w:rPr>
        <w:t>а</w:t>
      </w:r>
      <w:r w:rsidRPr="00B7540A">
        <w:rPr>
          <w:rFonts w:ascii="Times New Roman" w:hAnsi="Times New Roman"/>
          <w:sz w:val="26"/>
          <w:szCs w:val="26"/>
        </w:rPr>
        <w:t xml:space="preserve"> Российской Федер</w:t>
      </w:r>
      <w:r w:rsidRPr="00B7540A">
        <w:rPr>
          <w:rFonts w:ascii="Times New Roman" w:hAnsi="Times New Roman"/>
          <w:sz w:val="26"/>
          <w:szCs w:val="26"/>
        </w:rPr>
        <w:t>а</w:t>
      </w:r>
      <w:r w:rsidR="00AB0527">
        <w:rPr>
          <w:rFonts w:ascii="Times New Roman" w:hAnsi="Times New Roman"/>
          <w:sz w:val="26"/>
          <w:szCs w:val="26"/>
        </w:rPr>
        <w:t>ции,</w:t>
      </w:r>
      <w:r w:rsidR="00B7540A">
        <w:rPr>
          <w:rFonts w:ascii="Times New Roman" w:hAnsi="Times New Roman"/>
          <w:sz w:val="26"/>
          <w:szCs w:val="26"/>
        </w:rPr>
        <w:t xml:space="preserve"> С</w:t>
      </w:r>
      <w:r w:rsidRPr="00B7540A">
        <w:rPr>
          <w:rFonts w:ascii="Times New Roman" w:hAnsi="Times New Roman"/>
          <w:sz w:val="26"/>
          <w:szCs w:val="26"/>
        </w:rPr>
        <w:t xml:space="preserve">овет депутатов </w:t>
      </w:r>
      <w:r w:rsidR="00B7540A">
        <w:rPr>
          <w:rFonts w:ascii="Times New Roman" w:hAnsi="Times New Roman"/>
          <w:sz w:val="26"/>
          <w:szCs w:val="26"/>
        </w:rPr>
        <w:t>Малиновоозёрского поссовета</w:t>
      </w:r>
    </w:p>
    <w:p w:rsidR="007146A2" w:rsidRPr="00B7540A" w:rsidRDefault="007146A2" w:rsidP="00771B23">
      <w:pPr>
        <w:pStyle w:val="a7"/>
        <w:jc w:val="center"/>
        <w:rPr>
          <w:rFonts w:ascii="Times New Roman" w:hAnsi="Times New Roman"/>
          <w:sz w:val="26"/>
          <w:szCs w:val="26"/>
        </w:rPr>
      </w:pPr>
      <w:r w:rsidRPr="00B7540A">
        <w:rPr>
          <w:rFonts w:ascii="Times New Roman" w:hAnsi="Times New Roman"/>
          <w:sz w:val="26"/>
          <w:szCs w:val="26"/>
        </w:rPr>
        <w:t>РЕШИЛ:</w:t>
      </w:r>
    </w:p>
    <w:p w:rsidR="005D650E" w:rsidRPr="00B7540A" w:rsidRDefault="008D39C1" w:rsidP="00AB0527">
      <w:pPr>
        <w:jc w:val="both"/>
        <w:rPr>
          <w:rFonts w:ascii="Times New Roman" w:hAnsi="Times New Roman"/>
          <w:sz w:val="26"/>
          <w:szCs w:val="26"/>
        </w:rPr>
      </w:pPr>
      <w:r w:rsidRPr="00B7540A">
        <w:rPr>
          <w:rFonts w:ascii="Times New Roman" w:hAnsi="Times New Roman"/>
          <w:sz w:val="26"/>
          <w:szCs w:val="26"/>
        </w:rPr>
        <w:t>1.</w:t>
      </w:r>
      <w:r w:rsidR="00562D74" w:rsidRPr="00B7540A">
        <w:rPr>
          <w:rFonts w:ascii="Times New Roman" w:hAnsi="Times New Roman"/>
          <w:sz w:val="26"/>
          <w:szCs w:val="26"/>
        </w:rPr>
        <w:t>Утвердить</w:t>
      </w:r>
      <w:r w:rsidR="00002FEE" w:rsidRPr="00B7540A">
        <w:rPr>
          <w:rFonts w:ascii="Times New Roman" w:hAnsi="Times New Roman"/>
          <w:sz w:val="26"/>
          <w:szCs w:val="26"/>
        </w:rPr>
        <w:t xml:space="preserve"> </w:t>
      </w:r>
      <w:r w:rsidR="00185674" w:rsidRPr="00B7540A">
        <w:rPr>
          <w:rFonts w:ascii="Times New Roman" w:hAnsi="Times New Roman"/>
          <w:sz w:val="26"/>
          <w:szCs w:val="26"/>
        </w:rPr>
        <w:t xml:space="preserve">муниципальную </w:t>
      </w:r>
      <w:r w:rsidR="00002FEE" w:rsidRPr="00B7540A">
        <w:rPr>
          <w:rFonts w:ascii="Times New Roman" w:hAnsi="Times New Roman"/>
          <w:sz w:val="26"/>
          <w:szCs w:val="26"/>
        </w:rPr>
        <w:t>программу</w:t>
      </w:r>
      <w:r w:rsidR="00111013" w:rsidRPr="00B7540A">
        <w:rPr>
          <w:rFonts w:ascii="Times New Roman" w:hAnsi="Times New Roman"/>
          <w:sz w:val="26"/>
          <w:szCs w:val="26"/>
        </w:rPr>
        <w:t xml:space="preserve">  </w:t>
      </w:r>
      <w:r w:rsidR="007F2C0D" w:rsidRPr="00B7540A">
        <w:rPr>
          <w:rStyle w:val="af0"/>
          <w:rFonts w:ascii="Times New Roman" w:hAnsi="Times New Roman"/>
          <w:b w:val="0"/>
          <w:sz w:val="26"/>
          <w:szCs w:val="26"/>
          <w:shd w:val="clear" w:color="auto" w:fill="FFFFFF"/>
        </w:rPr>
        <w:t xml:space="preserve">Программы комплексного развития </w:t>
      </w:r>
      <w:r w:rsidR="0056727B" w:rsidRPr="00B7540A">
        <w:rPr>
          <w:rFonts w:ascii="Times New Roman" w:hAnsi="Times New Roman"/>
          <w:color w:val="000000"/>
          <w:sz w:val="26"/>
          <w:szCs w:val="26"/>
        </w:rPr>
        <w:t>ко</w:t>
      </w:r>
      <w:r w:rsidR="0056727B" w:rsidRPr="00B7540A">
        <w:rPr>
          <w:rFonts w:ascii="Times New Roman" w:hAnsi="Times New Roman"/>
          <w:color w:val="000000"/>
          <w:sz w:val="26"/>
          <w:szCs w:val="26"/>
        </w:rPr>
        <w:t>м</w:t>
      </w:r>
      <w:r w:rsidR="0056727B" w:rsidRPr="00B7540A">
        <w:rPr>
          <w:rFonts w:ascii="Times New Roman" w:hAnsi="Times New Roman"/>
          <w:color w:val="000000"/>
          <w:sz w:val="26"/>
          <w:szCs w:val="26"/>
        </w:rPr>
        <w:t xml:space="preserve">мунальной </w:t>
      </w:r>
      <w:r w:rsidR="007F2C0D" w:rsidRPr="00B7540A">
        <w:rPr>
          <w:rStyle w:val="af0"/>
          <w:rFonts w:ascii="Times New Roman" w:hAnsi="Times New Roman"/>
          <w:b w:val="0"/>
          <w:sz w:val="26"/>
          <w:szCs w:val="26"/>
          <w:shd w:val="clear" w:color="auto" w:fill="FFFFFF"/>
        </w:rPr>
        <w:t>инфраструктуры</w:t>
      </w:r>
      <w:r w:rsidR="007F2C0D" w:rsidRPr="00B7540A">
        <w:rPr>
          <w:rStyle w:val="apple-converted-space"/>
          <w:rFonts w:ascii="Times New Roman" w:hAnsi="Times New Roman"/>
          <w:b/>
          <w:bCs/>
          <w:sz w:val="26"/>
          <w:szCs w:val="26"/>
          <w:shd w:val="clear" w:color="auto" w:fill="FFFFFF"/>
        </w:rPr>
        <w:t> </w:t>
      </w:r>
      <w:r w:rsidR="007F2C0D" w:rsidRPr="00B7540A">
        <w:rPr>
          <w:rFonts w:ascii="Times New Roman" w:hAnsi="Times New Roman"/>
          <w:b/>
          <w:sz w:val="26"/>
          <w:szCs w:val="26"/>
        </w:rPr>
        <w:t xml:space="preserve"> </w:t>
      </w:r>
      <w:r w:rsidR="00111013" w:rsidRPr="00B7540A">
        <w:rPr>
          <w:rFonts w:ascii="Times New Roman" w:hAnsi="Times New Roman"/>
          <w:b/>
          <w:sz w:val="26"/>
          <w:szCs w:val="26"/>
        </w:rPr>
        <w:t xml:space="preserve"> </w:t>
      </w:r>
      <w:r w:rsidR="00D67EDE" w:rsidRPr="00B7540A">
        <w:rPr>
          <w:rFonts w:ascii="Times New Roman" w:hAnsi="Times New Roman"/>
          <w:sz w:val="26"/>
          <w:szCs w:val="26"/>
        </w:rPr>
        <w:t xml:space="preserve">  МО  </w:t>
      </w:r>
      <w:r w:rsidR="00B7540A">
        <w:rPr>
          <w:rFonts w:ascii="Times New Roman" w:hAnsi="Times New Roman"/>
          <w:sz w:val="26"/>
          <w:szCs w:val="26"/>
        </w:rPr>
        <w:t>Малиновоозёрский поссовет</w:t>
      </w:r>
      <w:r w:rsidR="00D67EDE" w:rsidRPr="00B7540A">
        <w:rPr>
          <w:rFonts w:ascii="Times New Roman" w:hAnsi="Times New Roman"/>
          <w:sz w:val="26"/>
          <w:szCs w:val="26"/>
        </w:rPr>
        <w:t xml:space="preserve"> Михайловского района Алтайфского края» </w:t>
      </w:r>
      <w:r w:rsidR="00562D74" w:rsidRPr="00B7540A">
        <w:rPr>
          <w:rFonts w:ascii="Times New Roman" w:hAnsi="Times New Roman"/>
          <w:sz w:val="26"/>
          <w:szCs w:val="26"/>
        </w:rPr>
        <w:t>согласно приложения</w:t>
      </w:r>
      <w:r w:rsidR="00185674" w:rsidRPr="00B7540A">
        <w:rPr>
          <w:rFonts w:ascii="Times New Roman" w:hAnsi="Times New Roman"/>
          <w:sz w:val="26"/>
          <w:szCs w:val="26"/>
        </w:rPr>
        <w:t xml:space="preserve"> № 1.</w:t>
      </w:r>
    </w:p>
    <w:p w:rsidR="001C0A7D" w:rsidRPr="00B7540A" w:rsidRDefault="00185674" w:rsidP="00AB0527">
      <w:pPr>
        <w:autoSpaceDE w:val="0"/>
        <w:autoSpaceDN w:val="0"/>
        <w:adjustRightInd w:val="0"/>
        <w:spacing w:after="0"/>
        <w:jc w:val="both"/>
        <w:outlineLvl w:val="1"/>
        <w:rPr>
          <w:sz w:val="26"/>
          <w:szCs w:val="26"/>
        </w:rPr>
      </w:pPr>
      <w:r w:rsidRPr="00B7540A">
        <w:rPr>
          <w:rFonts w:ascii="Times New Roman" w:hAnsi="Times New Roman"/>
          <w:sz w:val="26"/>
          <w:szCs w:val="26"/>
        </w:rPr>
        <w:t>2.</w:t>
      </w:r>
      <w:r w:rsidRPr="00B7540A">
        <w:rPr>
          <w:sz w:val="26"/>
          <w:szCs w:val="26"/>
        </w:rPr>
        <w:t xml:space="preserve"> </w:t>
      </w:r>
      <w:r w:rsidRPr="00B7540A">
        <w:rPr>
          <w:rFonts w:ascii="Times New Roman" w:hAnsi="Times New Roman"/>
          <w:sz w:val="26"/>
          <w:szCs w:val="26"/>
        </w:rPr>
        <w:t>Опубликовать настоящее</w:t>
      </w:r>
      <w:r w:rsidR="00A9513E" w:rsidRPr="00B7540A">
        <w:rPr>
          <w:rFonts w:ascii="Times New Roman" w:hAnsi="Times New Roman"/>
          <w:sz w:val="26"/>
          <w:szCs w:val="26"/>
        </w:rPr>
        <w:t xml:space="preserve"> решение</w:t>
      </w:r>
      <w:r w:rsidRPr="00B7540A">
        <w:rPr>
          <w:rFonts w:ascii="Times New Roman" w:hAnsi="Times New Roman"/>
          <w:sz w:val="26"/>
          <w:szCs w:val="26"/>
        </w:rPr>
        <w:t xml:space="preserve"> </w:t>
      </w:r>
      <w:r w:rsidR="00494452" w:rsidRPr="00B7540A">
        <w:rPr>
          <w:rFonts w:ascii="Times New Roman" w:hAnsi="Times New Roman"/>
          <w:sz w:val="26"/>
          <w:szCs w:val="26"/>
        </w:rPr>
        <w:t>в установленном порядке</w:t>
      </w:r>
      <w:r w:rsidRPr="00B7540A">
        <w:rPr>
          <w:rFonts w:ascii="Times New Roman" w:hAnsi="Times New Roman"/>
          <w:sz w:val="26"/>
          <w:szCs w:val="26"/>
        </w:rPr>
        <w:t>.</w:t>
      </w:r>
    </w:p>
    <w:p w:rsidR="000522EC" w:rsidRPr="00B7540A" w:rsidRDefault="00185674" w:rsidP="00AB0527">
      <w:pPr>
        <w:pStyle w:val="a7"/>
        <w:contextualSpacing/>
        <w:jc w:val="both"/>
        <w:rPr>
          <w:rFonts w:ascii="Times New Roman" w:hAnsi="Times New Roman"/>
          <w:sz w:val="26"/>
          <w:szCs w:val="26"/>
        </w:rPr>
      </w:pPr>
      <w:r w:rsidRPr="00B7540A">
        <w:rPr>
          <w:rFonts w:ascii="Times New Roman" w:hAnsi="Times New Roman"/>
          <w:sz w:val="26"/>
          <w:szCs w:val="26"/>
        </w:rPr>
        <w:t>3</w:t>
      </w:r>
      <w:r w:rsidR="000522EC" w:rsidRPr="00B7540A">
        <w:rPr>
          <w:rFonts w:ascii="Times New Roman" w:hAnsi="Times New Roman"/>
          <w:sz w:val="26"/>
          <w:szCs w:val="26"/>
        </w:rPr>
        <w:t xml:space="preserve">. Контроль за выполнением </w:t>
      </w:r>
      <w:r w:rsidR="00A9513E" w:rsidRPr="00B7540A">
        <w:rPr>
          <w:rFonts w:ascii="Times New Roman" w:hAnsi="Times New Roman"/>
          <w:sz w:val="26"/>
          <w:szCs w:val="26"/>
        </w:rPr>
        <w:t>решения</w:t>
      </w:r>
      <w:r w:rsidR="000522EC" w:rsidRPr="00B7540A">
        <w:rPr>
          <w:rFonts w:ascii="Times New Roman" w:hAnsi="Times New Roman"/>
          <w:sz w:val="26"/>
          <w:szCs w:val="26"/>
        </w:rPr>
        <w:t xml:space="preserve"> </w:t>
      </w:r>
      <w:r w:rsidR="00002FEE" w:rsidRPr="00B7540A">
        <w:rPr>
          <w:rFonts w:ascii="Times New Roman" w:hAnsi="Times New Roman"/>
          <w:sz w:val="26"/>
          <w:szCs w:val="26"/>
        </w:rPr>
        <w:t>оставляю за собой.</w:t>
      </w:r>
    </w:p>
    <w:p w:rsidR="00D471E4" w:rsidRPr="00B7540A" w:rsidRDefault="00D471E4" w:rsidP="00D67EDE">
      <w:pPr>
        <w:pStyle w:val="a7"/>
        <w:ind w:firstLine="720"/>
        <w:contextualSpacing/>
        <w:jc w:val="both"/>
        <w:rPr>
          <w:rFonts w:ascii="Times New Roman" w:hAnsi="Times New Roman"/>
          <w:sz w:val="26"/>
          <w:szCs w:val="26"/>
        </w:rPr>
      </w:pPr>
    </w:p>
    <w:p w:rsidR="00D67EDE" w:rsidRPr="00B7540A" w:rsidRDefault="00D67EDE" w:rsidP="00D67EDE">
      <w:pPr>
        <w:pStyle w:val="a7"/>
        <w:ind w:firstLine="720"/>
        <w:contextualSpacing/>
        <w:jc w:val="both"/>
        <w:rPr>
          <w:rFonts w:ascii="Times New Roman" w:hAnsi="Times New Roman"/>
          <w:sz w:val="26"/>
          <w:szCs w:val="26"/>
        </w:rPr>
      </w:pPr>
    </w:p>
    <w:p w:rsidR="00D67EDE" w:rsidRPr="00B7540A" w:rsidRDefault="00D67EDE" w:rsidP="00262A2C">
      <w:pPr>
        <w:pStyle w:val="a7"/>
        <w:ind w:firstLine="720"/>
        <w:contextualSpacing/>
        <w:jc w:val="both"/>
        <w:rPr>
          <w:rFonts w:ascii="Times New Roman" w:hAnsi="Times New Roman"/>
          <w:sz w:val="26"/>
          <w:szCs w:val="26"/>
        </w:rPr>
      </w:pPr>
    </w:p>
    <w:p w:rsidR="00D67EDE" w:rsidRPr="00B7540A" w:rsidRDefault="00D67EDE" w:rsidP="00262A2C">
      <w:pPr>
        <w:pStyle w:val="a7"/>
        <w:ind w:firstLine="720"/>
        <w:contextualSpacing/>
        <w:jc w:val="both"/>
        <w:rPr>
          <w:rFonts w:ascii="Times New Roman" w:hAnsi="Times New Roman"/>
          <w:sz w:val="26"/>
          <w:szCs w:val="26"/>
        </w:rPr>
      </w:pPr>
    </w:p>
    <w:p w:rsidR="00D67EDE" w:rsidRPr="00B7540A" w:rsidRDefault="00D67EDE" w:rsidP="00262A2C">
      <w:pPr>
        <w:pStyle w:val="a7"/>
        <w:ind w:firstLine="720"/>
        <w:contextualSpacing/>
        <w:jc w:val="both"/>
        <w:rPr>
          <w:rFonts w:ascii="Times New Roman" w:hAnsi="Times New Roman"/>
          <w:sz w:val="26"/>
          <w:szCs w:val="26"/>
        </w:rPr>
      </w:pPr>
    </w:p>
    <w:p w:rsidR="00B7540A" w:rsidRDefault="00B7540A" w:rsidP="00D2549A">
      <w:pPr>
        <w:pStyle w:val="a7"/>
        <w:contextualSpacing/>
        <w:rPr>
          <w:rFonts w:ascii="Times New Roman" w:hAnsi="Times New Roman"/>
          <w:sz w:val="26"/>
          <w:szCs w:val="26"/>
        </w:rPr>
      </w:pPr>
      <w:r>
        <w:rPr>
          <w:rFonts w:ascii="Times New Roman" w:hAnsi="Times New Roman"/>
          <w:sz w:val="26"/>
          <w:szCs w:val="26"/>
        </w:rPr>
        <w:t>Председатель Совета депутатов</w:t>
      </w:r>
      <w:r w:rsidR="00D2549A">
        <w:rPr>
          <w:rFonts w:ascii="Times New Roman" w:hAnsi="Times New Roman"/>
          <w:sz w:val="26"/>
          <w:szCs w:val="26"/>
        </w:rPr>
        <w:t xml:space="preserve">                                                      </w:t>
      </w:r>
      <w:r w:rsidR="00AB0527">
        <w:rPr>
          <w:rFonts w:ascii="Times New Roman" w:hAnsi="Times New Roman"/>
          <w:sz w:val="26"/>
          <w:szCs w:val="26"/>
        </w:rPr>
        <w:t xml:space="preserve"> </w:t>
      </w:r>
      <w:r w:rsidR="005A4AAD" w:rsidRPr="00B7540A">
        <w:rPr>
          <w:rFonts w:ascii="Times New Roman" w:hAnsi="Times New Roman"/>
          <w:sz w:val="26"/>
          <w:szCs w:val="26"/>
        </w:rPr>
        <w:t xml:space="preserve">      </w:t>
      </w:r>
      <w:r>
        <w:rPr>
          <w:rFonts w:ascii="Times New Roman" w:hAnsi="Times New Roman"/>
          <w:sz w:val="26"/>
          <w:szCs w:val="26"/>
        </w:rPr>
        <w:t>И.Б. Кунукпаев</w:t>
      </w:r>
    </w:p>
    <w:p w:rsidR="00CD2B78" w:rsidRDefault="00CD2B78" w:rsidP="00B7540A">
      <w:pPr>
        <w:keepNext/>
        <w:widowControl w:val="0"/>
        <w:tabs>
          <w:tab w:val="left" w:pos="9462"/>
        </w:tabs>
        <w:autoSpaceDE w:val="0"/>
        <w:autoSpaceDN w:val="0"/>
        <w:adjustRightInd w:val="0"/>
        <w:spacing w:after="0" w:line="240" w:lineRule="auto"/>
        <w:contextualSpacing/>
        <w:jc w:val="right"/>
        <w:rPr>
          <w:rFonts w:ascii="Times New Roman" w:hAnsi="Times New Roman"/>
          <w:sz w:val="26"/>
          <w:szCs w:val="26"/>
        </w:rPr>
      </w:pPr>
    </w:p>
    <w:p w:rsidR="00CD2B78" w:rsidRDefault="00CD2B78" w:rsidP="00B7540A">
      <w:pPr>
        <w:keepNext/>
        <w:widowControl w:val="0"/>
        <w:tabs>
          <w:tab w:val="left" w:pos="9462"/>
        </w:tabs>
        <w:autoSpaceDE w:val="0"/>
        <w:autoSpaceDN w:val="0"/>
        <w:adjustRightInd w:val="0"/>
        <w:spacing w:after="0" w:line="240" w:lineRule="auto"/>
        <w:contextualSpacing/>
        <w:jc w:val="right"/>
        <w:rPr>
          <w:rFonts w:ascii="Times New Roman" w:hAnsi="Times New Roman"/>
          <w:sz w:val="26"/>
          <w:szCs w:val="26"/>
        </w:rPr>
      </w:pPr>
    </w:p>
    <w:p w:rsidR="00703FF7" w:rsidRPr="00B7540A" w:rsidRDefault="00F90F73" w:rsidP="00B7540A">
      <w:pPr>
        <w:keepNext/>
        <w:widowControl w:val="0"/>
        <w:tabs>
          <w:tab w:val="left" w:pos="9462"/>
        </w:tabs>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 xml:space="preserve"> </w:t>
      </w:r>
      <w:r w:rsidR="00703FF7" w:rsidRPr="00AC1351">
        <w:rPr>
          <w:rFonts w:ascii="Times New Roman" w:hAnsi="Times New Roman"/>
          <w:sz w:val="24"/>
          <w:szCs w:val="24"/>
        </w:rPr>
        <w:t xml:space="preserve">Приложение № 1 </w:t>
      </w:r>
    </w:p>
    <w:p w:rsidR="00703FF7" w:rsidRPr="00AC1351" w:rsidRDefault="00703FF7" w:rsidP="009A5145">
      <w:pPr>
        <w:pStyle w:val="a7"/>
        <w:ind w:left="5812"/>
        <w:contextualSpacing/>
        <w:jc w:val="center"/>
        <w:rPr>
          <w:rFonts w:ascii="Times New Roman" w:hAnsi="Times New Roman"/>
          <w:sz w:val="24"/>
          <w:szCs w:val="24"/>
        </w:rPr>
      </w:pPr>
      <w:r w:rsidRPr="00AC1351">
        <w:rPr>
          <w:rFonts w:ascii="Times New Roman" w:hAnsi="Times New Roman"/>
          <w:sz w:val="24"/>
          <w:szCs w:val="24"/>
        </w:rPr>
        <w:t>к  Решению</w:t>
      </w:r>
      <w:r w:rsidR="00DA0A35">
        <w:rPr>
          <w:rFonts w:ascii="Times New Roman" w:hAnsi="Times New Roman"/>
          <w:sz w:val="24"/>
          <w:szCs w:val="24"/>
        </w:rPr>
        <w:t xml:space="preserve"> </w:t>
      </w:r>
      <w:r w:rsidRPr="00AC1351">
        <w:rPr>
          <w:rFonts w:ascii="Times New Roman" w:hAnsi="Times New Roman"/>
          <w:sz w:val="24"/>
          <w:szCs w:val="24"/>
        </w:rPr>
        <w:t xml:space="preserve"> от</w:t>
      </w:r>
      <w:r w:rsidR="009A5145">
        <w:rPr>
          <w:rFonts w:ascii="Times New Roman" w:hAnsi="Times New Roman"/>
          <w:sz w:val="24"/>
          <w:szCs w:val="24"/>
        </w:rPr>
        <w:t xml:space="preserve"> 04.12.2017 г. </w:t>
      </w:r>
      <w:r w:rsidRPr="00AC1351">
        <w:rPr>
          <w:rFonts w:ascii="Times New Roman" w:hAnsi="Times New Roman"/>
          <w:sz w:val="24"/>
          <w:szCs w:val="24"/>
        </w:rPr>
        <w:t xml:space="preserve">№ </w:t>
      </w:r>
      <w:r w:rsidR="009A5145">
        <w:rPr>
          <w:rFonts w:ascii="Times New Roman" w:hAnsi="Times New Roman"/>
          <w:sz w:val="24"/>
          <w:szCs w:val="24"/>
        </w:rPr>
        <w:t>2</w:t>
      </w:r>
      <w:r w:rsidR="00CD1111">
        <w:rPr>
          <w:rFonts w:ascii="Times New Roman" w:hAnsi="Times New Roman"/>
          <w:sz w:val="24"/>
          <w:szCs w:val="24"/>
        </w:rPr>
        <w:t>6</w:t>
      </w:r>
    </w:p>
    <w:p w:rsidR="00703FF7" w:rsidRPr="00AC1351" w:rsidRDefault="00703FF7" w:rsidP="00703FF7">
      <w:pPr>
        <w:pStyle w:val="a7"/>
        <w:contextualSpacing/>
        <w:jc w:val="right"/>
        <w:rPr>
          <w:rFonts w:ascii="Times New Roman" w:hAnsi="Times New Roman"/>
          <w:sz w:val="24"/>
          <w:szCs w:val="24"/>
        </w:rPr>
      </w:pPr>
    </w:p>
    <w:p w:rsidR="008754BF" w:rsidRDefault="00731F24" w:rsidP="00D2549A">
      <w:pPr>
        <w:pStyle w:val="a7"/>
        <w:contextualSpacing/>
        <w:rPr>
          <w:rFonts w:ascii="Times New Roman" w:hAnsi="Times New Roman"/>
          <w:sz w:val="28"/>
          <w:szCs w:val="28"/>
        </w:rPr>
      </w:pPr>
      <w:r>
        <w:rPr>
          <w:rFonts w:ascii="Times New Roman" w:hAnsi="Times New Roman"/>
          <w:sz w:val="28"/>
          <w:szCs w:val="28"/>
        </w:rPr>
        <w:t xml:space="preserve">        </w:t>
      </w:r>
      <w:r w:rsidR="00703FF7">
        <w:rPr>
          <w:rFonts w:ascii="Times New Roman" w:hAnsi="Times New Roman"/>
          <w:sz w:val="28"/>
          <w:szCs w:val="28"/>
        </w:rPr>
        <w:t xml:space="preserve"> </w:t>
      </w:r>
    </w:p>
    <w:p w:rsidR="005D5851" w:rsidRPr="00E11852" w:rsidRDefault="005D5851" w:rsidP="005D5851">
      <w:pPr>
        <w:autoSpaceDE w:val="0"/>
        <w:autoSpaceDN w:val="0"/>
        <w:adjustRightInd w:val="0"/>
        <w:spacing w:after="0" w:line="240" w:lineRule="auto"/>
        <w:jc w:val="center"/>
        <w:outlineLvl w:val="0"/>
        <w:rPr>
          <w:rFonts w:ascii="Times New Roman" w:hAnsi="Times New Roman"/>
          <w:b/>
          <w:bCs/>
          <w:color w:val="26282F"/>
          <w:sz w:val="28"/>
          <w:szCs w:val="28"/>
        </w:rPr>
      </w:pPr>
      <w:r>
        <w:rPr>
          <w:rFonts w:ascii="Times New Roman" w:hAnsi="Times New Roman"/>
          <w:b/>
          <w:bCs/>
          <w:color w:val="26282F"/>
          <w:sz w:val="28"/>
          <w:szCs w:val="28"/>
        </w:rPr>
        <w:t>Муниципальная п</w:t>
      </w:r>
      <w:r w:rsidRPr="00E11852">
        <w:rPr>
          <w:rFonts w:ascii="Times New Roman" w:hAnsi="Times New Roman"/>
          <w:b/>
          <w:bCs/>
          <w:color w:val="26282F"/>
          <w:sz w:val="28"/>
          <w:szCs w:val="28"/>
        </w:rPr>
        <w:t>рограмма</w:t>
      </w:r>
      <w:r w:rsidRPr="00E11852">
        <w:rPr>
          <w:rFonts w:ascii="Times New Roman" w:hAnsi="Times New Roman"/>
          <w:b/>
          <w:bCs/>
          <w:color w:val="26282F"/>
          <w:sz w:val="28"/>
          <w:szCs w:val="28"/>
        </w:rPr>
        <w:br/>
        <w:t xml:space="preserve">«Комплексного развития </w:t>
      </w:r>
      <w:r>
        <w:rPr>
          <w:rFonts w:ascii="Times New Roman" w:hAnsi="Times New Roman"/>
          <w:b/>
          <w:bCs/>
          <w:color w:val="26282F"/>
          <w:sz w:val="28"/>
          <w:szCs w:val="28"/>
        </w:rPr>
        <w:t xml:space="preserve">коммунальной инфраструктуры </w:t>
      </w:r>
      <w:r>
        <w:rPr>
          <w:rFonts w:ascii="Times New Roman" w:hAnsi="Times New Roman"/>
          <w:b/>
          <w:bCs/>
          <w:color w:val="26282F"/>
          <w:sz w:val="28"/>
          <w:szCs w:val="28"/>
        </w:rPr>
        <w:br/>
        <w:t>Муниципального образования Малиновоозёрский поссовет Михайло</w:t>
      </w:r>
      <w:r>
        <w:rPr>
          <w:rFonts w:ascii="Times New Roman" w:hAnsi="Times New Roman"/>
          <w:b/>
          <w:bCs/>
          <w:color w:val="26282F"/>
          <w:sz w:val="28"/>
          <w:szCs w:val="28"/>
        </w:rPr>
        <w:t>в</w:t>
      </w:r>
      <w:r>
        <w:rPr>
          <w:rFonts w:ascii="Times New Roman" w:hAnsi="Times New Roman"/>
          <w:b/>
          <w:bCs/>
          <w:color w:val="26282F"/>
          <w:sz w:val="28"/>
          <w:szCs w:val="28"/>
        </w:rPr>
        <w:t>ского района Алтайского края</w:t>
      </w:r>
      <w:r w:rsidRPr="00E11852">
        <w:rPr>
          <w:rFonts w:ascii="Times New Roman" w:hAnsi="Times New Roman"/>
          <w:b/>
          <w:bCs/>
          <w:color w:val="26282F"/>
          <w:sz w:val="28"/>
          <w:szCs w:val="28"/>
        </w:rPr>
        <w:t xml:space="preserve"> на </w:t>
      </w:r>
      <w:r w:rsidRPr="00F1658A">
        <w:rPr>
          <w:rFonts w:ascii="Times New Roman" w:hAnsi="Times New Roman"/>
          <w:b/>
          <w:bCs/>
          <w:sz w:val="28"/>
          <w:szCs w:val="28"/>
        </w:rPr>
        <w:t>201</w:t>
      </w:r>
      <w:r w:rsidR="00AB0527" w:rsidRPr="00F1658A">
        <w:rPr>
          <w:rFonts w:ascii="Times New Roman" w:hAnsi="Times New Roman"/>
          <w:b/>
          <w:bCs/>
          <w:sz w:val="28"/>
          <w:szCs w:val="28"/>
        </w:rPr>
        <w:t>7</w:t>
      </w:r>
      <w:r w:rsidRPr="00F1658A">
        <w:rPr>
          <w:rFonts w:ascii="Times New Roman" w:hAnsi="Times New Roman"/>
          <w:b/>
          <w:bCs/>
          <w:sz w:val="28"/>
          <w:szCs w:val="28"/>
        </w:rPr>
        <w:t>-2023 года</w:t>
      </w:r>
      <w:r>
        <w:rPr>
          <w:rFonts w:ascii="Times New Roman" w:hAnsi="Times New Roman"/>
          <w:b/>
          <w:bCs/>
          <w:color w:val="26282F"/>
          <w:sz w:val="28"/>
          <w:szCs w:val="28"/>
        </w:rPr>
        <w:t>»</w:t>
      </w:r>
    </w:p>
    <w:p w:rsidR="005D5851" w:rsidRPr="00E11852" w:rsidRDefault="005D5851" w:rsidP="005D5851">
      <w:pPr>
        <w:autoSpaceDE w:val="0"/>
        <w:autoSpaceDN w:val="0"/>
        <w:adjustRightInd w:val="0"/>
        <w:spacing w:after="0" w:line="240" w:lineRule="auto"/>
        <w:ind w:firstLine="720"/>
        <w:jc w:val="both"/>
        <w:rPr>
          <w:rFonts w:ascii="Times New Roman" w:hAnsi="Times New Roman"/>
          <w:sz w:val="28"/>
          <w:szCs w:val="28"/>
        </w:rPr>
      </w:pPr>
    </w:p>
    <w:p w:rsidR="005D5851" w:rsidRPr="00795F91" w:rsidRDefault="005D5851" w:rsidP="00795F91">
      <w:pPr>
        <w:numPr>
          <w:ilvl w:val="0"/>
          <w:numId w:val="26"/>
        </w:numPr>
        <w:autoSpaceDE w:val="0"/>
        <w:autoSpaceDN w:val="0"/>
        <w:adjustRightInd w:val="0"/>
        <w:spacing w:after="0" w:line="240" w:lineRule="auto"/>
        <w:jc w:val="center"/>
        <w:outlineLvl w:val="0"/>
        <w:rPr>
          <w:rFonts w:ascii="Times New Roman" w:hAnsi="Times New Roman"/>
          <w:b/>
          <w:bCs/>
          <w:color w:val="26282F"/>
          <w:sz w:val="26"/>
          <w:szCs w:val="26"/>
        </w:rPr>
      </w:pPr>
      <w:bookmarkStart w:id="0" w:name="sub_100"/>
      <w:r w:rsidRPr="00795F91">
        <w:rPr>
          <w:rFonts w:ascii="Times New Roman" w:hAnsi="Times New Roman"/>
          <w:b/>
          <w:bCs/>
          <w:color w:val="26282F"/>
          <w:sz w:val="26"/>
          <w:szCs w:val="26"/>
        </w:rPr>
        <w:t>Паспорт муниципальной программы</w:t>
      </w:r>
      <w:r w:rsidRPr="00795F91">
        <w:rPr>
          <w:rFonts w:ascii="Times New Roman" w:hAnsi="Times New Roman"/>
          <w:b/>
          <w:bCs/>
          <w:color w:val="26282F"/>
          <w:sz w:val="26"/>
          <w:szCs w:val="26"/>
        </w:rPr>
        <w:br/>
        <w:t xml:space="preserve">"Комплексного развития коммунальной инфраструктуры </w:t>
      </w:r>
      <w:bookmarkEnd w:id="0"/>
      <w:r w:rsidRPr="00795F91">
        <w:rPr>
          <w:rFonts w:ascii="Times New Roman" w:hAnsi="Times New Roman"/>
          <w:b/>
          <w:bCs/>
          <w:color w:val="26282F"/>
          <w:sz w:val="26"/>
          <w:szCs w:val="26"/>
        </w:rPr>
        <w:t>Муниц</w:t>
      </w:r>
      <w:r w:rsidRPr="00795F91">
        <w:rPr>
          <w:rFonts w:ascii="Times New Roman" w:hAnsi="Times New Roman"/>
          <w:b/>
          <w:bCs/>
          <w:color w:val="26282F"/>
          <w:sz w:val="26"/>
          <w:szCs w:val="26"/>
        </w:rPr>
        <w:t>и</w:t>
      </w:r>
      <w:r w:rsidRPr="00795F91">
        <w:rPr>
          <w:rFonts w:ascii="Times New Roman" w:hAnsi="Times New Roman"/>
          <w:b/>
          <w:bCs/>
          <w:color w:val="26282F"/>
          <w:sz w:val="26"/>
          <w:szCs w:val="26"/>
        </w:rPr>
        <w:t>пального образования Малиновоозёрский поссовет Михайловского ра</w:t>
      </w:r>
      <w:r w:rsidRPr="00795F91">
        <w:rPr>
          <w:rFonts w:ascii="Times New Roman" w:hAnsi="Times New Roman"/>
          <w:b/>
          <w:bCs/>
          <w:color w:val="26282F"/>
          <w:sz w:val="26"/>
          <w:szCs w:val="26"/>
        </w:rPr>
        <w:t>й</w:t>
      </w:r>
      <w:r w:rsidRPr="00795F91">
        <w:rPr>
          <w:rFonts w:ascii="Times New Roman" w:hAnsi="Times New Roman"/>
          <w:b/>
          <w:bCs/>
          <w:color w:val="26282F"/>
          <w:sz w:val="26"/>
          <w:szCs w:val="26"/>
        </w:rPr>
        <w:t xml:space="preserve">она Алтайского края на </w:t>
      </w:r>
      <w:r w:rsidRPr="00F1658A">
        <w:rPr>
          <w:rFonts w:ascii="Times New Roman" w:hAnsi="Times New Roman"/>
          <w:b/>
          <w:bCs/>
          <w:sz w:val="26"/>
          <w:szCs w:val="26"/>
        </w:rPr>
        <w:t>201</w:t>
      </w:r>
      <w:r w:rsidR="00AB0527" w:rsidRPr="00F1658A">
        <w:rPr>
          <w:rFonts w:ascii="Times New Roman" w:hAnsi="Times New Roman"/>
          <w:b/>
          <w:bCs/>
          <w:sz w:val="26"/>
          <w:szCs w:val="26"/>
        </w:rPr>
        <w:t>7</w:t>
      </w:r>
      <w:r w:rsidRPr="00F1658A">
        <w:rPr>
          <w:rFonts w:ascii="Times New Roman" w:hAnsi="Times New Roman"/>
          <w:b/>
          <w:bCs/>
          <w:sz w:val="26"/>
          <w:szCs w:val="26"/>
        </w:rPr>
        <w:t>-2023 года</w:t>
      </w:r>
      <w:r w:rsidRPr="00795F91">
        <w:rPr>
          <w:rFonts w:ascii="Times New Roman" w:hAnsi="Times New Roman"/>
          <w:b/>
          <w:bCs/>
          <w:color w:val="26282F"/>
          <w:sz w:val="26"/>
          <w:szCs w:val="26"/>
        </w:rPr>
        <w:t>»</w:t>
      </w:r>
    </w:p>
    <w:p w:rsidR="008754BF" w:rsidRPr="00B7540A" w:rsidRDefault="008754BF" w:rsidP="005D5851">
      <w:pPr>
        <w:pStyle w:val="af4"/>
        <w:autoSpaceDE w:val="0"/>
        <w:autoSpaceDN w:val="0"/>
        <w:adjustRightInd w:val="0"/>
        <w:spacing w:after="0" w:line="240" w:lineRule="auto"/>
        <w:ind w:left="720"/>
        <w:outlineLvl w:val="0"/>
        <w:rPr>
          <w:rFonts w:ascii="Times New Roman" w:hAnsi="Times New Roman"/>
          <w:sz w:val="26"/>
          <w:szCs w:val="26"/>
        </w:rPr>
      </w:pPr>
    </w:p>
    <w:tbl>
      <w:tblPr>
        <w:tblW w:w="4979" w:type="pct"/>
        <w:tblLayout w:type="fixed"/>
        <w:tblCellMar>
          <w:left w:w="70" w:type="dxa"/>
          <w:right w:w="70" w:type="dxa"/>
        </w:tblCellMar>
        <w:tblLook w:val="0000"/>
      </w:tblPr>
      <w:tblGrid>
        <w:gridCol w:w="3398"/>
        <w:gridCol w:w="6057"/>
      </w:tblGrid>
      <w:tr w:rsidR="00755143" w:rsidRPr="00B7540A" w:rsidTr="00807C22">
        <w:trPr>
          <w:trHeight w:val="240"/>
        </w:trPr>
        <w:tc>
          <w:tcPr>
            <w:tcW w:w="3538" w:type="dxa"/>
          </w:tcPr>
          <w:p w:rsidR="008754BF" w:rsidRPr="00B7540A" w:rsidRDefault="00002FEE"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Наименование муниципал</w:t>
            </w:r>
            <w:r w:rsidRPr="00B7540A">
              <w:rPr>
                <w:rFonts w:ascii="Times New Roman" w:hAnsi="Times New Roman" w:cs="Times New Roman"/>
                <w:color w:val="000000"/>
                <w:sz w:val="26"/>
                <w:szCs w:val="26"/>
              </w:rPr>
              <w:t>ь</w:t>
            </w:r>
            <w:r w:rsidRPr="00B7540A">
              <w:rPr>
                <w:rFonts w:ascii="Times New Roman" w:hAnsi="Times New Roman" w:cs="Times New Roman"/>
                <w:color w:val="000000"/>
                <w:sz w:val="26"/>
                <w:szCs w:val="26"/>
              </w:rPr>
              <w:t xml:space="preserve">ной программы </w:t>
            </w:r>
          </w:p>
          <w:p w:rsidR="008754BF" w:rsidRPr="00B7540A" w:rsidRDefault="008754BF" w:rsidP="008754BF">
            <w:pPr>
              <w:pStyle w:val="ConsPlusCell"/>
              <w:widowControl/>
              <w:contextualSpacing/>
              <w:rPr>
                <w:rFonts w:ascii="Times New Roman" w:hAnsi="Times New Roman" w:cs="Times New Roman"/>
                <w:color w:val="000000"/>
                <w:sz w:val="26"/>
                <w:szCs w:val="26"/>
              </w:rPr>
            </w:pPr>
          </w:p>
        </w:tc>
        <w:tc>
          <w:tcPr>
            <w:tcW w:w="6312" w:type="dxa"/>
          </w:tcPr>
          <w:p w:rsidR="008754BF" w:rsidRPr="00B7540A" w:rsidRDefault="00002FEE"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муниципальная </w:t>
            </w:r>
            <w:r w:rsidR="003F7FF5" w:rsidRPr="00B7540A">
              <w:rPr>
                <w:rStyle w:val="af0"/>
                <w:rFonts w:ascii="Times New Roman" w:hAnsi="Times New Roman"/>
                <w:b w:val="0"/>
                <w:sz w:val="26"/>
                <w:szCs w:val="26"/>
                <w:shd w:val="clear" w:color="auto" w:fill="FFFFFF"/>
              </w:rPr>
              <w:t>Программ</w:t>
            </w:r>
            <w:r w:rsidR="00BD205F">
              <w:rPr>
                <w:rStyle w:val="af0"/>
                <w:rFonts w:ascii="Times New Roman" w:hAnsi="Times New Roman"/>
                <w:b w:val="0"/>
                <w:sz w:val="26"/>
                <w:szCs w:val="26"/>
                <w:shd w:val="clear" w:color="auto" w:fill="FFFFFF"/>
              </w:rPr>
              <w:t>а</w:t>
            </w:r>
            <w:r w:rsidR="003F7FF5" w:rsidRPr="00B7540A">
              <w:rPr>
                <w:rStyle w:val="af0"/>
                <w:rFonts w:ascii="Times New Roman" w:hAnsi="Times New Roman"/>
                <w:b w:val="0"/>
                <w:sz w:val="26"/>
                <w:szCs w:val="26"/>
                <w:shd w:val="clear" w:color="auto" w:fill="FFFFFF"/>
              </w:rPr>
              <w:t xml:space="preserve"> комплексного развития </w:t>
            </w:r>
            <w:r w:rsidR="0056727B" w:rsidRPr="00B7540A">
              <w:rPr>
                <w:rFonts w:ascii="Times New Roman" w:hAnsi="Times New Roman"/>
                <w:color w:val="000000"/>
                <w:sz w:val="26"/>
                <w:szCs w:val="26"/>
              </w:rPr>
              <w:t xml:space="preserve">коммунальной </w:t>
            </w:r>
            <w:r w:rsidR="003F7FF5" w:rsidRPr="00B7540A">
              <w:rPr>
                <w:rStyle w:val="af0"/>
                <w:rFonts w:ascii="Times New Roman" w:hAnsi="Times New Roman"/>
                <w:b w:val="0"/>
                <w:sz w:val="26"/>
                <w:szCs w:val="26"/>
                <w:shd w:val="clear" w:color="auto" w:fill="FFFFFF"/>
              </w:rPr>
              <w:t xml:space="preserve"> инфраструктуры</w:t>
            </w:r>
            <w:r w:rsidR="003F7FF5" w:rsidRPr="00B7540A">
              <w:rPr>
                <w:rStyle w:val="apple-converted-space"/>
                <w:rFonts w:ascii="Times New Roman" w:hAnsi="Times New Roman"/>
                <w:b/>
                <w:bCs/>
                <w:sz w:val="26"/>
                <w:szCs w:val="26"/>
                <w:shd w:val="clear" w:color="auto" w:fill="FFFFFF"/>
              </w:rPr>
              <w:t> </w:t>
            </w:r>
            <w:r w:rsidR="007F2C0D" w:rsidRPr="00B7540A">
              <w:rPr>
                <w:rStyle w:val="apple-converted-space"/>
                <w:rFonts w:ascii="Arial" w:hAnsi="Arial" w:cs="Arial"/>
                <w:b/>
                <w:bCs/>
                <w:color w:val="333333"/>
                <w:sz w:val="26"/>
                <w:szCs w:val="26"/>
                <w:shd w:val="clear" w:color="auto" w:fill="FFFFFF"/>
              </w:rPr>
              <w:t> </w:t>
            </w:r>
            <w:r w:rsidR="007F2C0D" w:rsidRPr="00B7540A">
              <w:rPr>
                <w:rFonts w:ascii="Times New Roman" w:hAnsi="Times New Roman"/>
                <w:sz w:val="26"/>
                <w:szCs w:val="26"/>
              </w:rPr>
              <w:t xml:space="preserve">  </w:t>
            </w:r>
            <w:r w:rsidR="005C45F1">
              <w:rPr>
                <w:rFonts w:ascii="Times New Roman" w:hAnsi="Times New Roman"/>
                <w:sz w:val="26"/>
                <w:szCs w:val="26"/>
              </w:rPr>
              <w:t>Малиновоозё</w:t>
            </w:r>
            <w:r w:rsidR="005C45F1">
              <w:rPr>
                <w:rFonts w:ascii="Times New Roman" w:hAnsi="Times New Roman"/>
                <w:sz w:val="26"/>
                <w:szCs w:val="26"/>
              </w:rPr>
              <w:t>р</w:t>
            </w:r>
            <w:r w:rsidR="005C45F1">
              <w:rPr>
                <w:rFonts w:ascii="Times New Roman" w:hAnsi="Times New Roman"/>
                <w:sz w:val="26"/>
                <w:szCs w:val="26"/>
              </w:rPr>
              <w:t>ского поссовета</w:t>
            </w:r>
            <w:r w:rsidR="005C45F1" w:rsidRPr="00B7540A">
              <w:rPr>
                <w:rFonts w:ascii="Times New Roman" w:hAnsi="Times New Roman"/>
                <w:sz w:val="26"/>
                <w:szCs w:val="26"/>
              </w:rPr>
              <w:t xml:space="preserve"> </w:t>
            </w:r>
            <w:r w:rsidR="00B7720E" w:rsidRPr="00B7540A">
              <w:rPr>
                <w:rFonts w:ascii="Times New Roman" w:hAnsi="Times New Roman"/>
                <w:sz w:val="26"/>
                <w:szCs w:val="26"/>
              </w:rPr>
              <w:t>Михайловского района  Алтайского края</w:t>
            </w:r>
            <w:r w:rsidR="00945CAE" w:rsidRPr="00B7540A">
              <w:rPr>
                <w:rFonts w:ascii="Times New Roman" w:hAnsi="Times New Roman"/>
                <w:sz w:val="26"/>
                <w:szCs w:val="26"/>
              </w:rPr>
              <w:t xml:space="preserve"> </w:t>
            </w:r>
            <w:r w:rsidR="00B7720E" w:rsidRPr="00B7540A">
              <w:rPr>
                <w:rFonts w:ascii="Times New Roman" w:hAnsi="Times New Roman"/>
                <w:sz w:val="26"/>
                <w:szCs w:val="26"/>
              </w:rPr>
              <w:t xml:space="preserve"> </w:t>
            </w:r>
            <w:r w:rsidRPr="00B7540A">
              <w:rPr>
                <w:rFonts w:ascii="Times New Roman" w:hAnsi="Times New Roman"/>
                <w:color w:val="000000"/>
                <w:sz w:val="26"/>
                <w:szCs w:val="26"/>
              </w:rPr>
              <w:t xml:space="preserve"> (далее – </w:t>
            </w:r>
            <w:r w:rsidR="008754BF" w:rsidRPr="00B7540A">
              <w:rPr>
                <w:rFonts w:ascii="Times New Roman" w:hAnsi="Times New Roman"/>
                <w:color w:val="000000"/>
                <w:sz w:val="26"/>
                <w:szCs w:val="26"/>
              </w:rPr>
              <w:t xml:space="preserve"> </w:t>
            </w:r>
            <w:r w:rsidR="00BD205F">
              <w:rPr>
                <w:rFonts w:ascii="Times New Roman" w:hAnsi="Times New Roman"/>
                <w:color w:val="000000"/>
                <w:sz w:val="26"/>
                <w:szCs w:val="26"/>
              </w:rPr>
              <w:t>П</w:t>
            </w:r>
            <w:r w:rsidR="008754BF" w:rsidRPr="00B7540A">
              <w:rPr>
                <w:rFonts w:ascii="Times New Roman" w:hAnsi="Times New Roman"/>
                <w:color w:val="000000"/>
                <w:sz w:val="26"/>
                <w:szCs w:val="26"/>
              </w:rPr>
              <w:t>рограмма)</w:t>
            </w:r>
          </w:p>
          <w:p w:rsidR="008754BF" w:rsidRPr="00B7540A" w:rsidRDefault="008754BF" w:rsidP="008754BF">
            <w:pPr>
              <w:pStyle w:val="a7"/>
              <w:contextualSpacing/>
              <w:jc w:val="both"/>
              <w:rPr>
                <w:rFonts w:ascii="Times New Roman" w:hAnsi="Times New Roman"/>
                <w:color w:val="000000"/>
                <w:sz w:val="26"/>
                <w:szCs w:val="26"/>
              </w:rPr>
            </w:pPr>
          </w:p>
        </w:tc>
      </w:tr>
      <w:tr w:rsidR="00755143" w:rsidRPr="00B7540A" w:rsidTr="00807C22">
        <w:trPr>
          <w:trHeight w:val="360"/>
        </w:trPr>
        <w:tc>
          <w:tcPr>
            <w:tcW w:w="3538" w:type="dxa"/>
          </w:tcPr>
          <w:p w:rsidR="008754BF" w:rsidRPr="00B7540A" w:rsidRDefault="008754BF"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Ответствен</w:t>
            </w:r>
            <w:r w:rsidR="009D5293" w:rsidRPr="00B7540A">
              <w:rPr>
                <w:rFonts w:ascii="Times New Roman" w:hAnsi="Times New Roman" w:cs="Times New Roman"/>
                <w:color w:val="000000"/>
                <w:sz w:val="26"/>
                <w:szCs w:val="26"/>
              </w:rPr>
              <w:t xml:space="preserve">ный исполнитель программы </w:t>
            </w:r>
          </w:p>
          <w:p w:rsidR="008754BF" w:rsidRPr="00B7540A" w:rsidRDefault="008754BF"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 xml:space="preserve"> </w:t>
            </w:r>
          </w:p>
        </w:tc>
        <w:tc>
          <w:tcPr>
            <w:tcW w:w="6312" w:type="dxa"/>
          </w:tcPr>
          <w:p w:rsidR="008754BF" w:rsidRPr="00B7540A" w:rsidRDefault="009D5293" w:rsidP="00545FB3">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Администраци</w:t>
            </w:r>
            <w:r w:rsidR="00945CAE" w:rsidRPr="00B7540A">
              <w:rPr>
                <w:rFonts w:ascii="Times New Roman" w:hAnsi="Times New Roman"/>
                <w:color w:val="000000"/>
                <w:sz w:val="26"/>
                <w:szCs w:val="26"/>
              </w:rPr>
              <w:t xml:space="preserve">я </w:t>
            </w:r>
            <w:r w:rsidR="005C45F1">
              <w:rPr>
                <w:rFonts w:ascii="Times New Roman" w:hAnsi="Times New Roman"/>
                <w:sz w:val="26"/>
                <w:szCs w:val="26"/>
              </w:rPr>
              <w:t>Малиновоозёрского поссовета</w:t>
            </w:r>
            <w:r w:rsidR="005C45F1" w:rsidRPr="00B7540A">
              <w:rPr>
                <w:rFonts w:ascii="Times New Roman" w:hAnsi="Times New Roman"/>
                <w:sz w:val="26"/>
                <w:szCs w:val="26"/>
              </w:rPr>
              <w:t xml:space="preserve"> </w:t>
            </w:r>
            <w:r w:rsidR="00545FB3" w:rsidRPr="00B7540A">
              <w:rPr>
                <w:rFonts w:ascii="Times New Roman" w:hAnsi="Times New Roman"/>
                <w:color w:val="000000"/>
                <w:sz w:val="26"/>
                <w:szCs w:val="26"/>
              </w:rPr>
              <w:t>М</w:t>
            </w:r>
            <w:r w:rsidR="00545FB3" w:rsidRPr="00B7540A">
              <w:rPr>
                <w:rFonts w:ascii="Times New Roman" w:hAnsi="Times New Roman"/>
                <w:color w:val="000000"/>
                <w:sz w:val="26"/>
                <w:szCs w:val="26"/>
              </w:rPr>
              <w:t>и</w:t>
            </w:r>
            <w:r w:rsidR="00545FB3" w:rsidRPr="00B7540A">
              <w:rPr>
                <w:rFonts w:ascii="Times New Roman" w:hAnsi="Times New Roman"/>
                <w:color w:val="000000"/>
                <w:sz w:val="26"/>
                <w:szCs w:val="26"/>
              </w:rPr>
              <w:t xml:space="preserve">хайловского района </w:t>
            </w:r>
            <w:r w:rsidR="00945CAE" w:rsidRPr="00B7540A">
              <w:rPr>
                <w:rFonts w:ascii="Times New Roman" w:hAnsi="Times New Roman"/>
                <w:color w:val="000000"/>
                <w:sz w:val="26"/>
                <w:szCs w:val="26"/>
              </w:rPr>
              <w:t xml:space="preserve"> Алтайского края</w:t>
            </w:r>
          </w:p>
        </w:tc>
      </w:tr>
      <w:tr w:rsidR="00755143" w:rsidRPr="00B7540A" w:rsidTr="00807C22">
        <w:trPr>
          <w:trHeight w:val="360"/>
        </w:trPr>
        <w:tc>
          <w:tcPr>
            <w:tcW w:w="3538" w:type="dxa"/>
          </w:tcPr>
          <w:p w:rsidR="008754BF" w:rsidRPr="00B7540A" w:rsidRDefault="00C608CB"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Соисполнители муниц</w:t>
            </w:r>
            <w:r w:rsidRPr="00B7540A">
              <w:rPr>
                <w:rFonts w:ascii="Times New Roman" w:hAnsi="Times New Roman" w:cs="Times New Roman"/>
                <w:color w:val="000000"/>
                <w:sz w:val="26"/>
                <w:szCs w:val="26"/>
              </w:rPr>
              <w:t>и</w:t>
            </w:r>
            <w:r w:rsidRPr="00B7540A">
              <w:rPr>
                <w:rFonts w:ascii="Times New Roman" w:hAnsi="Times New Roman" w:cs="Times New Roman"/>
                <w:color w:val="000000"/>
                <w:sz w:val="26"/>
                <w:szCs w:val="26"/>
              </w:rPr>
              <w:t xml:space="preserve">пальной программы </w:t>
            </w:r>
          </w:p>
          <w:p w:rsidR="008754BF" w:rsidRPr="00B7540A" w:rsidRDefault="008754BF" w:rsidP="008754BF">
            <w:pPr>
              <w:pStyle w:val="ConsPlusCell"/>
              <w:widowControl/>
              <w:contextualSpacing/>
              <w:rPr>
                <w:rFonts w:ascii="Times New Roman" w:hAnsi="Times New Roman" w:cs="Times New Roman"/>
                <w:color w:val="000000"/>
                <w:sz w:val="26"/>
                <w:szCs w:val="26"/>
              </w:rPr>
            </w:pPr>
          </w:p>
        </w:tc>
        <w:tc>
          <w:tcPr>
            <w:tcW w:w="6312" w:type="dxa"/>
          </w:tcPr>
          <w:p w:rsidR="008754BF" w:rsidRPr="00B7540A" w:rsidRDefault="008754BF"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отсутствуют</w:t>
            </w:r>
          </w:p>
        </w:tc>
      </w:tr>
      <w:tr w:rsidR="00807C22" w:rsidRPr="00B7540A" w:rsidTr="00807C22">
        <w:trPr>
          <w:trHeight w:val="240"/>
        </w:trPr>
        <w:tc>
          <w:tcPr>
            <w:tcW w:w="3538" w:type="dxa"/>
          </w:tcPr>
          <w:p w:rsidR="00807C22" w:rsidRPr="00B7540A" w:rsidRDefault="00807C22"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Программно-целевые инс</w:t>
            </w:r>
            <w:r w:rsidRPr="00B7540A">
              <w:rPr>
                <w:rFonts w:ascii="Times New Roman" w:hAnsi="Times New Roman" w:cs="Times New Roman"/>
                <w:color w:val="000000"/>
                <w:sz w:val="26"/>
                <w:szCs w:val="26"/>
              </w:rPr>
              <w:t>т</w:t>
            </w:r>
            <w:r w:rsidRPr="00B7540A">
              <w:rPr>
                <w:rFonts w:ascii="Times New Roman" w:hAnsi="Times New Roman" w:cs="Times New Roman"/>
                <w:color w:val="000000"/>
                <w:sz w:val="26"/>
                <w:szCs w:val="26"/>
              </w:rPr>
              <w:t xml:space="preserve">рументы программы </w:t>
            </w:r>
          </w:p>
          <w:p w:rsidR="00807C22" w:rsidRPr="00B7540A" w:rsidRDefault="00807C22" w:rsidP="008754BF">
            <w:pPr>
              <w:pStyle w:val="ConsPlusNormal"/>
              <w:widowControl/>
              <w:contextualSpacing/>
              <w:jc w:val="both"/>
              <w:rPr>
                <w:rFonts w:ascii="Times New Roman" w:hAnsi="Times New Roman" w:cs="Times New Roman"/>
                <w:color w:val="000000"/>
                <w:sz w:val="26"/>
                <w:szCs w:val="26"/>
              </w:rPr>
            </w:pPr>
          </w:p>
        </w:tc>
        <w:tc>
          <w:tcPr>
            <w:tcW w:w="6312" w:type="dxa"/>
          </w:tcPr>
          <w:p w:rsidR="00807C22" w:rsidRPr="00B7540A" w:rsidRDefault="00807C22" w:rsidP="00807C22">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отсутствуют</w:t>
            </w:r>
          </w:p>
        </w:tc>
      </w:tr>
      <w:tr w:rsidR="00807C22" w:rsidRPr="00B7540A" w:rsidTr="00807C22">
        <w:trPr>
          <w:trHeight w:val="240"/>
        </w:trPr>
        <w:tc>
          <w:tcPr>
            <w:tcW w:w="3538" w:type="dxa"/>
          </w:tcPr>
          <w:p w:rsidR="00807C22" w:rsidRPr="00B7540A" w:rsidRDefault="00807C22"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Цели муниципальной пр</w:t>
            </w:r>
            <w:r w:rsidRPr="00B7540A">
              <w:rPr>
                <w:rFonts w:ascii="Times New Roman" w:hAnsi="Times New Roman" w:cs="Times New Roman"/>
                <w:color w:val="000000"/>
                <w:sz w:val="26"/>
                <w:szCs w:val="26"/>
              </w:rPr>
              <w:t>о</w:t>
            </w:r>
            <w:r w:rsidRPr="00B7540A">
              <w:rPr>
                <w:rFonts w:ascii="Times New Roman" w:hAnsi="Times New Roman" w:cs="Times New Roman"/>
                <w:color w:val="000000"/>
                <w:sz w:val="26"/>
                <w:szCs w:val="26"/>
              </w:rPr>
              <w:t xml:space="preserve">граммы  </w:t>
            </w:r>
          </w:p>
          <w:p w:rsidR="00807C22" w:rsidRPr="00B7540A" w:rsidRDefault="00807C22" w:rsidP="008754BF">
            <w:pPr>
              <w:pStyle w:val="ConsPlusNormal"/>
              <w:widowControl/>
              <w:contextualSpacing/>
              <w:jc w:val="both"/>
              <w:rPr>
                <w:rFonts w:ascii="Times New Roman" w:hAnsi="Times New Roman" w:cs="Times New Roman"/>
                <w:color w:val="000000"/>
                <w:sz w:val="26"/>
                <w:szCs w:val="26"/>
              </w:rPr>
            </w:pPr>
          </w:p>
        </w:tc>
        <w:tc>
          <w:tcPr>
            <w:tcW w:w="6312" w:type="dxa"/>
          </w:tcPr>
          <w:p w:rsidR="00807C22" w:rsidRPr="00B7540A" w:rsidRDefault="00807C22" w:rsidP="008754BF">
            <w:pPr>
              <w:pStyle w:val="ConsPlusCell"/>
              <w:contextualSpacing/>
              <w:jc w:val="both"/>
              <w:rPr>
                <w:rFonts w:ascii="Times New Roman" w:hAnsi="Times New Roman" w:cs="Times New Roman"/>
                <w:color w:val="000000"/>
                <w:sz w:val="26"/>
                <w:szCs w:val="26"/>
              </w:rPr>
            </w:pPr>
            <w:r w:rsidRPr="00B7540A">
              <w:rPr>
                <w:rFonts w:ascii="Times New Roman" w:hAnsi="Times New Roman" w:cs="Times New Roman"/>
                <w:sz w:val="26"/>
                <w:szCs w:val="26"/>
              </w:rPr>
              <w:t>принятие решений, способствующих улучшению условий жизнедеятельности населения; улучшению экологиче</w:t>
            </w:r>
            <w:r w:rsidRPr="00B7540A">
              <w:rPr>
                <w:rFonts w:ascii="Times New Roman" w:hAnsi="Times New Roman" w:cs="Times New Roman"/>
                <w:spacing w:val="1"/>
                <w:sz w:val="26"/>
                <w:szCs w:val="26"/>
              </w:rPr>
              <w:t>ской ситуации; эффективному развитию инженерной, транспортной, производствен</w:t>
            </w:r>
            <w:r w:rsidRPr="00B7540A">
              <w:rPr>
                <w:rFonts w:ascii="Times New Roman" w:hAnsi="Times New Roman" w:cs="Times New Roman"/>
                <w:spacing w:val="1"/>
                <w:sz w:val="26"/>
                <w:szCs w:val="26"/>
              </w:rPr>
              <w:softHyphen/>
            </w:r>
            <w:r w:rsidRPr="00B7540A">
              <w:rPr>
                <w:rFonts w:ascii="Times New Roman" w:hAnsi="Times New Roman" w:cs="Times New Roman"/>
                <w:sz w:val="26"/>
                <w:szCs w:val="26"/>
              </w:rPr>
              <w:t>ной и с</w:t>
            </w:r>
            <w:r w:rsidRPr="00B7540A">
              <w:rPr>
                <w:rFonts w:ascii="Times New Roman" w:hAnsi="Times New Roman" w:cs="Times New Roman"/>
                <w:sz w:val="26"/>
                <w:szCs w:val="26"/>
              </w:rPr>
              <w:t>о</w:t>
            </w:r>
            <w:r w:rsidRPr="00B7540A">
              <w:rPr>
                <w:rFonts w:ascii="Times New Roman" w:hAnsi="Times New Roman" w:cs="Times New Roman"/>
                <w:sz w:val="26"/>
                <w:szCs w:val="26"/>
              </w:rPr>
              <w:t>циальной инфраструктур; обеспечению устойчивого градостроительного развития территории муниц</w:t>
            </w:r>
            <w:r w:rsidRPr="00B7540A">
              <w:rPr>
                <w:rFonts w:ascii="Times New Roman" w:hAnsi="Times New Roman" w:cs="Times New Roman"/>
                <w:sz w:val="26"/>
                <w:szCs w:val="26"/>
              </w:rPr>
              <w:t>и</w:t>
            </w:r>
            <w:r w:rsidRPr="00B7540A">
              <w:rPr>
                <w:rFonts w:ascii="Times New Roman" w:hAnsi="Times New Roman" w:cs="Times New Roman"/>
                <w:sz w:val="26"/>
                <w:szCs w:val="26"/>
              </w:rPr>
              <w:t>пального образования</w:t>
            </w:r>
            <w:r w:rsidRPr="00B7540A">
              <w:rPr>
                <w:rFonts w:ascii="Times New Roman" w:hAnsi="Times New Roman" w:cs="Times New Roman"/>
                <w:color w:val="000000"/>
                <w:sz w:val="26"/>
                <w:szCs w:val="26"/>
              </w:rPr>
              <w:t>.</w:t>
            </w:r>
          </w:p>
          <w:p w:rsidR="00807C22" w:rsidRPr="00B7540A" w:rsidRDefault="00807C22" w:rsidP="008754BF">
            <w:pPr>
              <w:pStyle w:val="a7"/>
              <w:contextualSpacing/>
              <w:jc w:val="both"/>
              <w:rPr>
                <w:rFonts w:ascii="Times New Roman" w:hAnsi="Times New Roman"/>
                <w:color w:val="000000"/>
                <w:sz w:val="26"/>
                <w:szCs w:val="26"/>
              </w:rPr>
            </w:pPr>
          </w:p>
        </w:tc>
      </w:tr>
      <w:tr w:rsidR="00807C22" w:rsidRPr="00B7540A" w:rsidTr="00807C22">
        <w:trPr>
          <w:trHeight w:val="240"/>
        </w:trPr>
        <w:tc>
          <w:tcPr>
            <w:tcW w:w="3538" w:type="dxa"/>
          </w:tcPr>
          <w:p w:rsidR="00807C22" w:rsidRPr="00B7540A" w:rsidRDefault="00807C22"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Задачи муниципальной пр</w:t>
            </w:r>
            <w:r w:rsidRPr="00B7540A">
              <w:rPr>
                <w:rFonts w:ascii="Times New Roman" w:hAnsi="Times New Roman" w:cs="Times New Roman"/>
                <w:color w:val="000000"/>
                <w:sz w:val="26"/>
                <w:szCs w:val="26"/>
              </w:rPr>
              <w:t>о</w:t>
            </w:r>
            <w:r w:rsidRPr="00B7540A">
              <w:rPr>
                <w:rFonts w:ascii="Times New Roman" w:hAnsi="Times New Roman" w:cs="Times New Roman"/>
                <w:color w:val="000000"/>
                <w:sz w:val="26"/>
                <w:szCs w:val="26"/>
              </w:rPr>
              <w:t xml:space="preserve">граммы </w:t>
            </w:r>
          </w:p>
          <w:p w:rsidR="00807C22" w:rsidRPr="00B7540A" w:rsidRDefault="00807C22" w:rsidP="008754BF">
            <w:pPr>
              <w:pStyle w:val="ConsPlusNormal"/>
              <w:widowControl/>
              <w:contextualSpacing/>
              <w:jc w:val="both"/>
              <w:rPr>
                <w:rFonts w:ascii="Times New Roman" w:hAnsi="Times New Roman" w:cs="Times New Roman"/>
                <w:color w:val="000000"/>
                <w:sz w:val="26"/>
                <w:szCs w:val="26"/>
              </w:rPr>
            </w:pPr>
          </w:p>
        </w:tc>
        <w:tc>
          <w:tcPr>
            <w:tcW w:w="6312" w:type="dxa"/>
          </w:tcPr>
          <w:p w:rsidR="00807C22" w:rsidRPr="00B7540A" w:rsidRDefault="0037542A" w:rsidP="005419F9">
            <w:pPr>
              <w:spacing w:line="240" w:lineRule="auto"/>
              <w:ind w:left="2"/>
              <w:jc w:val="both"/>
              <w:rPr>
                <w:rFonts w:ascii="Times New Roman" w:hAnsi="Times New Roman"/>
                <w:sz w:val="26"/>
                <w:szCs w:val="26"/>
              </w:rPr>
            </w:pPr>
            <w:r w:rsidRPr="00B7540A">
              <w:rPr>
                <w:rFonts w:ascii="Times New Roman" w:hAnsi="Times New Roman"/>
                <w:sz w:val="26"/>
                <w:szCs w:val="26"/>
              </w:rPr>
              <w:t xml:space="preserve">- </w:t>
            </w:r>
            <w:r w:rsidR="00807C22" w:rsidRPr="00B7540A">
              <w:rPr>
                <w:rFonts w:ascii="Times New Roman" w:hAnsi="Times New Roman"/>
                <w:sz w:val="26"/>
                <w:szCs w:val="26"/>
              </w:rPr>
              <w:t>развитие объектов и сетей инженерно-технического обеспечения краевого и местного зн</w:t>
            </w:r>
            <w:r w:rsidR="00807C22" w:rsidRPr="00B7540A">
              <w:rPr>
                <w:rFonts w:ascii="Times New Roman" w:hAnsi="Times New Roman"/>
                <w:sz w:val="26"/>
                <w:szCs w:val="26"/>
              </w:rPr>
              <w:t>а</w:t>
            </w:r>
            <w:r w:rsidR="00807C22" w:rsidRPr="00B7540A">
              <w:rPr>
                <w:rFonts w:ascii="Times New Roman" w:hAnsi="Times New Roman"/>
                <w:sz w:val="26"/>
                <w:szCs w:val="26"/>
              </w:rPr>
              <w:t>чения;</w:t>
            </w:r>
          </w:p>
          <w:p w:rsidR="00807C22" w:rsidRPr="00B7540A" w:rsidRDefault="0078686C" w:rsidP="0037542A">
            <w:pPr>
              <w:spacing w:after="0"/>
              <w:jc w:val="both"/>
              <w:rPr>
                <w:rFonts w:ascii="Times New Roman" w:hAnsi="Times New Roman"/>
                <w:sz w:val="26"/>
                <w:szCs w:val="26"/>
              </w:rPr>
            </w:pPr>
            <w:r w:rsidRPr="00B7540A">
              <w:rPr>
                <w:rFonts w:ascii="Times New Roman" w:hAnsi="Times New Roman"/>
                <w:sz w:val="26"/>
                <w:szCs w:val="26"/>
              </w:rPr>
              <w:t xml:space="preserve"> </w:t>
            </w:r>
          </w:p>
          <w:p w:rsidR="00807C22" w:rsidRPr="00B7540A" w:rsidRDefault="00807C22" w:rsidP="005419F9">
            <w:pPr>
              <w:spacing w:after="0"/>
              <w:jc w:val="both"/>
              <w:rPr>
                <w:rFonts w:ascii="Times New Roman" w:hAnsi="Times New Roman"/>
                <w:sz w:val="26"/>
                <w:szCs w:val="26"/>
              </w:rPr>
            </w:pPr>
            <w:r w:rsidRPr="00B7540A">
              <w:rPr>
                <w:rFonts w:ascii="Times New Roman" w:hAnsi="Times New Roman"/>
                <w:sz w:val="26"/>
                <w:szCs w:val="26"/>
              </w:rPr>
              <w:t xml:space="preserve">- </w:t>
            </w:r>
            <w:r w:rsidRPr="00B7540A">
              <w:rPr>
                <w:rFonts w:ascii="Times New Roman" w:hAnsi="Times New Roman"/>
                <w:color w:val="000000"/>
                <w:sz w:val="26"/>
                <w:szCs w:val="26"/>
              </w:rPr>
              <w:t>обеспечение более комфортных условий прожив</w:t>
            </w:r>
            <w:r w:rsidRPr="00B7540A">
              <w:rPr>
                <w:rFonts w:ascii="Times New Roman" w:hAnsi="Times New Roman"/>
                <w:color w:val="000000"/>
                <w:sz w:val="26"/>
                <w:szCs w:val="26"/>
              </w:rPr>
              <w:t>а</w:t>
            </w:r>
            <w:r w:rsidRPr="00B7540A">
              <w:rPr>
                <w:rFonts w:ascii="Times New Roman" w:hAnsi="Times New Roman"/>
                <w:color w:val="000000"/>
                <w:sz w:val="26"/>
                <w:szCs w:val="26"/>
              </w:rPr>
              <w:t>ния населения</w:t>
            </w:r>
            <w:r w:rsidRPr="00B7540A">
              <w:rPr>
                <w:rFonts w:ascii="Times New Roman" w:hAnsi="Times New Roman"/>
                <w:sz w:val="26"/>
                <w:szCs w:val="26"/>
              </w:rPr>
              <w:t>, жилищное строительство, проект</w:t>
            </w:r>
            <w:r w:rsidRPr="00B7540A">
              <w:rPr>
                <w:rFonts w:ascii="Times New Roman" w:hAnsi="Times New Roman"/>
                <w:sz w:val="26"/>
                <w:szCs w:val="26"/>
              </w:rPr>
              <w:t>и</w:t>
            </w:r>
            <w:r w:rsidRPr="00B7540A">
              <w:rPr>
                <w:rFonts w:ascii="Times New Roman" w:hAnsi="Times New Roman"/>
                <w:sz w:val="26"/>
                <w:szCs w:val="26"/>
              </w:rPr>
              <w:t>рование, строительство, реконструкция   объектов для обслуживания населения.</w:t>
            </w:r>
          </w:p>
          <w:p w:rsidR="00807C22" w:rsidRPr="00B7540A" w:rsidRDefault="00807C22" w:rsidP="008754BF">
            <w:pPr>
              <w:pStyle w:val="ConsPlusCell"/>
              <w:contextualSpacing/>
              <w:jc w:val="both"/>
              <w:rPr>
                <w:rFonts w:ascii="Times New Roman" w:hAnsi="Times New Roman" w:cs="Times New Roman"/>
                <w:color w:val="000000"/>
                <w:sz w:val="26"/>
                <w:szCs w:val="26"/>
              </w:rPr>
            </w:pPr>
          </w:p>
        </w:tc>
      </w:tr>
      <w:tr w:rsidR="00807C22" w:rsidRPr="00B7540A" w:rsidTr="00807C22">
        <w:trPr>
          <w:trHeight w:val="240"/>
        </w:trPr>
        <w:tc>
          <w:tcPr>
            <w:tcW w:w="3538" w:type="dxa"/>
          </w:tcPr>
          <w:p w:rsidR="00807C22" w:rsidRPr="00B7540A" w:rsidRDefault="00807C22"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olor w:val="000000"/>
                <w:sz w:val="26"/>
                <w:szCs w:val="26"/>
              </w:rPr>
              <w:lastRenderedPageBreak/>
              <w:t>Целевые индикаторы и пок</w:t>
            </w:r>
            <w:r w:rsidRPr="00B7540A">
              <w:rPr>
                <w:rFonts w:ascii="Times New Roman" w:hAnsi="Times New Roman"/>
                <w:color w:val="000000"/>
                <w:sz w:val="26"/>
                <w:szCs w:val="26"/>
              </w:rPr>
              <w:t>а</w:t>
            </w:r>
            <w:r w:rsidRPr="00B7540A">
              <w:rPr>
                <w:rFonts w:ascii="Times New Roman" w:hAnsi="Times New Roman"/>
                <w:color w:val="000000"/>
                <w:sz w:val="26"/>
                <w:szCs w:val="26"/>
              </w:rPr>
              <w:t xml:space="preserve">затели </w:t>
            </w:r>
            <w:r w:rsidRPr="00B7540A">
              <w:rPr>
                <w:rFonts w:ascii="Times New Roman" w:hAnsi="Times New Roman" w:cs="Times New Roman"/>
                <w:color w:val="000000"/>
                <w:sz w:val="26"/>
                <w:szCs w:val="26"/>
              </w:rPr>
              <w:t>муниципальной пр</w:t>
            </w:r>
            <w:r w:rsidRPr="00B7540A">
              <w:rPr>
                <w:rFonts w:ascii="Times New Roman" w:hAnsi="Times New Roman" w:cs="Times New Roman"/>
                <w:color w:val="000000"/>
                <w:sz w:val="26"/>
                <w:szCs w:val="26"/>
              </w:rPr>
              <w:t>о</w:t>
            </w:r>
            <w:r w:rsidRPr="00B7540A">
              <w:rPr>
                <w:rFonts w:ascii="Times New Roman" w:hAnsi="Times New Roman" w:cs="Times New Roman"/>
                <w:color w:val="000000"/>
                <w:sz w:val="26"/>
                <w:szCs w:val="26"/>
              </w:rPr>
              <w:t xml:space="preserve">граммы </w:t>
            </w:r>
          </w:p>
          <w:p w:rsidR="00807C22" w:rsidRPr="00B7540A" w:rsidRDefault="00807C22" w:rsidP="008754BF">
            <w:pPr>
              <w:pStyle w:val="ConsPlusNormal"/>
              <w:widowControl/>
              <w:contextualSpacing/>
              <w:jc w:val="both"/>
              <w:rPr>
                <w:rFonts w:ascii="Times New Roman" w:hAnsi="Times New Roman" w:cs="Times New Roman"/>
                <w:color w:val="000000"/>
                <w:sz w:val="26"/>
                <w:szCs w:val="26"/>
              </w:rPr>
            </w:pPr>
          </w:p>
        </w:tc>
        <w:tc>
          <w:tcPr>
            <w:tcW w:w="6312" w:type="dxa"/>
          </w:tcPr>
          <w:p w:rsidR="00807C22" w:rsidRPr="00B7540A" w:rsidRDefault="00807C22" w:rsidP="00512D24">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критерии доступности для населения коммунал</w:t>
            </w:r>
            <w:r w:rsidRPr="00B7540A">
              <w:rPr>
                <w:rFonts w:ascii="Times New Roman" w:hAnsi="Times New Roman"/>
                <w:color w:val="000000"/>
                <w:sz w:val="26"/>
                <w:szCs w:val="26"/>
              </w:rPr>
              <w:t>ь</w:t>
            </w:r>
            <w:r w:rsidRPr="00B7540A">
              <w:rPr>
                <w:rFonts w:ascii="Times New Roman" w:hAnsi="Times New Roman"/>
                <w:color w:val="000000"/>
                <w:sz w:val="26"/>
                <w:szCs w:val="26"/>
              </w:rPr>
              <w:t xml:space="preserve">ных услуг; </w:t>
            </w:r>
          </w:p>
          <w:p w:rsidR="00807C22" w:rsidRPr="00B7540A" w:rsidRDefault="00807C22" w:rsidP="00512D24">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xml:space="preserve">- показатели спроса на коммунальные ресурсы и перспективной нагрузки; </w:t>
            </w:r>
          </w:p>
          <w:p w:rsidR="00807C22" w:rsidRPr="00B7540A" w:rsidRDefault="00807C22" w:rsidP="00512D24">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величины новых нагрузок присоединяемых в пе</w:t>
            </w:r>
            <w:r w:rsidRPr="00B7540A">
              <w:rPr>
                <w:rFonts w:ascii="Times New Roman" w:hAnsi="Times New Roman"/>
                <w:color w:val="000000"/>
                <w:sz w:val="26"/>
                <w:szCs w:val="26"/>
              </w:rPr>
              <w:t>р</w:t>
            </w:r>
            <w:r w:rsidRPr="00B7540A">
              <w:rPr>
                <w:rFonts w:ascii="Times New Roman" w:hAnsi="Times New Roman"/>
                <w:color w:val="000000"/>
                <w:sz w:val="26"/>
                <w:szCs w:val="26"/>
              </w:rPr>
              <w:t xml:space="preserve">спективе; </w:t>
            </w:r>
          </w:p>
          <w:p w:rsidR="00807C22" w:rsidRPr="00B7540A" w:rsidRDefault="00807C22" w:rsidP="00512D24">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показатели воздействия на окружающую среду.</w:t>
            </w:r>
          </w:p>
          <w:p w:rsidR="00807C22" w:rsidRPr="00B7540A" w:rsidRDefault="007F2C0D"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 </w:t>
            </w:r>
          </w:p>
          <w:p w:rsidR="00807C22" w:rsidRPr="00B7540A" w:rsidRDefault="00807C22" w:rsidP="00512D24">
            <w:pPr>
              <w:spacing w:after="0" w:line="100" w:lineRule="atLeast"/>
              <w:rPr>
                <w:rFonts w:ascii="Times New Roman" w:hAnsi="Times New Roman"/>
                <w:sz w:val="26"/>
                <w:szCs w:val="26"/>
              </w:rPr>
            </w:pPr>
            <w:r w:rsidRPr="00B7540A">
              <w:rPr>
                <w:rFonts w:ascii="Times New Roman" w:hAnsi="Times New Roman"/>
                <w:sz w:val="26"/>
                <w:szCs w:val="26"/>
              </w:rPr>
              <w:t>- Площадь жилых помещений, введённая в эксплу</w:t>
            </w:r>
            <w:r w:rsidRPr="00B7540A">
              <w:rPr>
                <w:rFonts w:ascii="Times New Roman" w:hAnsi="Times New Roman"/>
                <w:sz w:val="26"/>
                <w:szCs w:val="26"/>
              </w:rPr>
              <w:t>а</w:t>
            </w:r>
            <w:r w:rsidRPr="00B7540A">
              <w:rPr>
                <w:rFonts w:ascii="Times New Roman" w:hAnsi="Times New Roman"/>
                <w:sz w:val="26"/>
                <w:szCs w:val="26"/>
              </w:rPr>
              <w:t>тацию за год,</w:t>
            </w:r>
          </w:p>
          <w:p w:rsidR="00807C22" w:rsidRPr="00B7540A" w:rsidRDefault="00807C22" w:rsidP="00512D24">
            <w:pPr>
              <w:spacing w:before="100" w:after="100" w:line="100" w:lineRule="atLeast"/>
              <w:rPr>
                <w:rFonts w:ascii="Times New Roman" w:hAnsi="Times New Roman"/>
                <w:sz w:val="26"/>
                <w:szCs w:val="26"/>
              </w:rPr>
            </w:pPr>
          </w:p>
          <w:p w:rsidR="00807C22" w:rsidRPr="00B7540A" w:rsidRDefault="007F2C0D" w:rsidP="00512D24">
            <w:pPr>
              <w:spacing w:after="0" w:line="100" w:lineRule="atLeast"/>
              <w:rPr>
                <w:rFonts w:ascii="Times New Roman" w:hAnsi="Times New Roman"/>
                <w:sz w:val="26"/>
                <w:szCs w:val="26"/>
              </w:rPr>
            </w:pPr>
            <w:r w:rsidRPr="00B7540A">
              <w:rPr>
                <w:rFonts w:ascii="Times New Roman" w:hAnsi="Times New Roman"/>
                <w:sz w:val="26"/>
                <w:szCs w:val="26"/>
              </w:rPr>
              <w:t xml:space="preserve"> </w:t>
            </w:r>
          </w:p>
          <w:p w:rsidR="00807C22" w:rsidRPr="00B7540A" w:rsidRDefault="007F2C0D" w:rsidP="0037542A">
            <w:pPr>
              <w:spacing w:before="100" w:after="100" w:line="100" w:lineRule="atLeast"/>
              <w:rPr>
                <w:rFonts w:ascii="Times New Roman" w:hAnsi="Times New Roman"/>
                <w:sz w:val="26"/>
                <w:szCs w:val="26"/>
              </w:rPr>
            </w:pPr>
            <w:r w:rsidRPr="00B7540A">
              <w:rPr>
                <w:rFonts w:ascii="Times New Roman" w:hAnsi="Times New Roman"/>
                <w:sz w:val="26"/>
                <w:szCs w:val="26"/>
              </w:rPr>
              <w:t xml:space="preserve"> </w:t>
            </w:r>
          </w:p>
        </w:tc>
      </w:tr>
      <w:tr w:rsidR="00807C22" w:rsidRPr="00B7540A" w:rsidTr="00807C22">
        <w:trPr>
          <w:trHeight w:val="240"/>
        </w:trPr>
        <w:tc>
          <w:tcPr>
            <w:tcW w:w="3538" w:type="dxa"/>
          </w:tcPr>
          <w:p w:rsidR="00807C22" w:rsidRPr="00B7540A" w:rsidRDefault="00807C22"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s="Times New Roman"/>
                <w:color w:val="000000"/>
                <w:sz w:val="26"/>
                <w:szCs w:val="26"/>
              </w:rPr>
              <w:t xml:space="preserve">Этапы и сроки реализации муниципальной программы </w:t>
            </w:r>
          </w:p>
          <w:p w:rsidR="00807C22" w:rsidRPr="00B7540A" w:rsidRDefault="00807C22" w:rsidP="008754BF">
            <w:pPr>
              <w:pStyle w:val="a7"/>
              <w:contextualSpacing/>
              <w:jc w:val="both"/>
              <w:rPr>
                <w:rFonts w:ascii="Times New Roman" w:hAnsi="Times New Roman"/>
                <w:color w:val="000000"/>
                <w:sz w:val="26"/>
                <w:szCs w:val="26"/>
              </w:rPr>
            </w:pPr>
          </w:p>
        </w:tc>
        <w:tc>
          <w:tcPr>
            <w:tcW w:w="6312" w:type="dxa"/>
          </w:tcPr>
          <w:p w:rsidR="00807C22" w:rsidRPr="00F1658A" w:rsidRDefault="00807C22" w:rsidP="008754BF">
            <w:pPr>
              <w:pStyle w:val="a7"/>
              <w:contextualSpacing/>
              <w:jc w:val="both"/>
              <w:rPr>
                <w:rFonts w:ascii="Times New Roman" w:hAnsi="Times New Roman"/>
                <w:sz w:val="26"/>
                <w:szCs w:val="26"/>
              </w:rPr>
            </w:pPr>
            <w:r w:rsidRPr="00F1658A">
              <w:rPr>
                <w:rFonts w:ascii="Times New Roman" w:hAnsi="Times New Roman"/>
                <w:sz w:val="26"/>
                <w:szCs w:val="26"/>
              </w:rPr>
              <w:t>201</w:t>
            </w:r>
            <w:r w:rsidR="00BD205F" w:rsidRPr="00F1658A">
              <w:rPr>
                <w:rFonts w:ascii="Times New Roman" w:hAnsi="Times New Roman"/>
                <w:sz w:val="26"/>
                <w:szCs w:val="26"/>
              </w:rPr>
              <w:t>7</w:t>
            </w:r>
            <w:r w:rsidRPr="00F1658A">
              <w:rPr>
                <w:rFonts w:ascii="Times New Roman" w:hAnsi="Times New Roman"/>
                <w:sz w:val="26"/>
                <w:szCs w:val="26"/>
              </w:rPr>
              <w:t xml:space="preserve"> - 2023 годы</w:t>
            </w:r>
          </w:p>
          <w:p w:rsidR="00807C22" w:rsidRPr="00B7540A" w:rsidRDefault="00807C22" w:rsidP="0023748D">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этапы муниципальной программы не выделяются</w:t>
            </w:r>
          </w:p>
        </w:tc>
      </w:tr>
      <w:tr w:rsidR="00807C22" w:rsidRPr="00B7540A" w:rsidTr="00807C22">
        <w:trPr>
          <w:trHeight w:val="240"/>
        </w:trPr>
        <w:tc>
          <w:tcPr>
            <w:tcW w:w="3538" w:type="dxa"/>
          </w:tcPr>
          <w:p w:rsidR="00807C22" w:rsidRPr="00B7540A" w:rsidRDefault="00A00090" w:rsidP="00A00090">
            <w:pPr>
              <w:pStyle w:val="ConsPlusCell"/>
              <w:widowControl/>
              <w:contextualSpacing/>
              <w:jc w:val="both"/>
              <w:rPr>
                <w:rFonts w:ascii="Times New Roman" w:hAnsi="Times New Roman" w:cs="Times New Roman"/>
                <w:color w:val="000000"/>
                <w:sz w:val="26"/>
                <w:szCs w:val="26"/>
              </w:rPr>
            </w:pPr>
            <w:r w:rsidRPr="00B7540A">
              <w:rPr>
                <w:rFonts w:ascii="Times New Roman" w:hAnsi="Times New Roman" w:cs="Times New Roman"/>
                <w:color w:val="000000"/>
                <w:sz w:val="26"/>
                <w:szCs w:val="26"/>
              </w:rPr>
              <w:t>Ресурсное обеспечение пр</w:t>
            </w:r>
            <w:r w:rsidRPr="00B7540A">
              <w:rPr>
                <w:rFonts w:ascii="Times New Roman" w:hAnsi="Times New Roman" w:cs="Times New Roman"/>
                <w:color w:val="000000"/>
                <w:sz w:val="26"/>
                <w:szCs w:val="26"/>
              </w:rPr>
              <w:t>о</w:t>
            </w:r>
            <w:r w:rsidRPr="00B7540A">
              <w:rPr>
                <w:rFonts w:ascii="Times New Roman" w:hAnsi="Times New Roman" w:cs="Times New Roman"/>
                <w:color w:val="000000"/>
                <w:sz w:val="26"/>
                <w:szCs w:val="26"/>
              </w:rPr>
              <w:t xml:space="preserve">граммы </w:t>
            </w:r>
          </w:p>
          <w:p w:rsidR="00807C22" w:rsidRPr="00B7540A" w:rsidRDefault="00807C22" w:rsidP="008754BF">
            <w:pPr>
              <w:pStyle w:val="ConsPlusCell"/>
              <w:widowControl/>
              <w:contextualSpacing/>
              <w:rPr>
                <w:rFonts w:ascii="Times New Roman" w:hAnsi="Times New Roman" w:cs="Times New Roman"/>
                <w:color w:val="000000"/>
                <w:sz w:val="26"/>
                <w:szCs w:val="26"/>
              </w:rPr>
            </w:pPr>
          </w:p>
        </w:tc>
        <w:tc>
          <w:tcPr>
            <w:tcW w:w="6312" w:type="dxa"/>
          </w:tcPr>
          <w:p w:rsidR="00807C22" w:rsidRPr="00B7540A" w:rsidRDefault="00807C22"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общий объем финансирования муниципальной пр</w:t>
            </w:r>
            <w:r w:rsidRPr="00B7540A">
              <w:rPr>
                <w:rFonts w:ascii="Times New Roman" w:hAnsi="Times New Roman"/>
                <w:color w:val="000000"/>
                <w:sz w:val="26"/>
                <w:szCs w:val="26"/>
              </w:rPr>
              <w:t>о</w:t>
            </w:r>
            <w:r w:rsidRPr="00B7540A">
              <w:rPr>
                <w:rFonts w:ascii="Times New Roman" w:hAnsi="Times New Roman"/>
                <w:color w:val="000000"/>
                <w:sz w:val="26"/>
                <w:szCs w:val="26"/>
              </w:rPr>
              <w:t xml:space="preserve">граммы на </w:t>
            </w:r>
            <w:r w:rsidRPr="00F1658A">
              <w:rPr>
                <w:rFonts w:ascii="Times New Roman" w:hAnsi="Times New Roman"/>
                <w:sz w:val="26"/>
                <w:szCs w:val="26"/>
              </w:rPr>
              <w:t>201</w:t>
            </w:r>
            <w:r w:rsidR="00BD205F" w:rsidRPr="00F1658A">
              <w:rPr>
                <w:rFonts w:ascii="Times New Roman" w:hAnsi="Times New Roman"/>
                <w:sz w:val="26"/>
                <w:szCs w:val="26"/>
              </w:rPr>
              <w:t>7</w:t>
            </w:r>
            <w:r w:rsidRPr="00F1658A">
              <w:rPr>
                <w:rFonts w:ascii="Times New Roman" w:hAnsi="Times New Roman"/>
                <w:sz w:val="26"/>
                <w:szCs w:val="26"/>
              </w:rPr>
              <w:t>-2023</w:t>
            </w:r>
            <w:r w:rsidRPr="00B7540A">
              <w:rPr>
                <w:rFonts w:ascii="Times New Roman" w:hAnsi="Times New Roman"/>
                <w:color w:val="000000"/>
                <w:sz w:val="26"/>
                <w:szCs w:val="26"/>
              </w:rPr>
              <w:t xml:space="preserve"> годы составляет  </w:t>
            </w:r>
          </w:p>
          <w:p w:rsidR="00807C22" w:rsidRPr="00B7540A" w:rsidRDefault="00807C22"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__________  тыс. рублей, </w:t>
            </w:r>
          </w:p>
          <w:p w:rsidR="00807C22" w:rsidRPr="00B7540A" w:rsidRDefault="00807C22"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в том числе по годам:</w:t>
            </w:r>
          </w:p>
          <w:p w:rsidR="00807C22" w:rsidRPr="00B7540A" w:rsidRDefault="00235AA7"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 </w:t>
            </w:r>
          </w:p>
          <w:p w:rsidR="00807C22" w:rsidRPr="00B7540A" w:rsidRDefault="00807C22"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в том числе за счет средств районного бюджета</w:t>
            </w:r>
          </w:p>
          <w:p w:rsidR="0037542A" w:rsidRPr="00B7540A" w:rsidRDefault="00807C22"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        тыс.рублей, в том числе</w:t>
            </w:r>
          </w:p>
          <w:p w:rsidR="00807C22" w:rsidRPr="00B7540A" w:rsidRDefault="00235AA7" w:rsidP="00512D24">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 </w:t>
            </w:r>
            <w:r w:rsidR="00807C22" w:rsidRPr="00B7540A">
              <w:rPr>
                <w:rFonts w:ascii="Times New Roman" w:hAnsi="Times New Roman"/>
                <w:color w:val="000000"/>
                <w:sz w:val="26"/>
                <w:szCs w:val="26"/>
              </w:rPr>
              <w:t xml:space="preserve"> ________тыс. рублей;</w:t>
            </w:r>
          </w:p>
          <w:p w:rsidR="00807C22" w:rsidRPr="00B7540A" w:rsidRDefault="00235AA7"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 </w:t>
            </w:r>
          </w:p>
          <w:p w:rsidR="00807C22" w:rsidRPr="00B7540A" w:rsidRDefault="00807C22"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за счет средств местного бюджета - тыс. рублей, </w:t>
            </w:r>
          </w:p>
          <w:p w:rsidR="00807C22" w:rsidRPr="00B7540A" w:rsidRDefault="00807C22" w:rsidP="008754BF">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в том числе:</w:t>
            </w:r>
          </w:p>
          <w:p w:rsidR="00807C22" w:rsidRPr="00B7540A" w:rsidRDefault="00235AA7" w:rsidP="00512D24">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 </w:t>
            </w:r>
            <w:r w:rsidR="00807C22" w:rsidRPr="00B7540A">
              <w:rPr>
                <w:rFonts w:ascii="Times New Roman" w:hAnsi="Times New Roman"/>
                <w:color w:val="000000"/>
                <w:sz w:val="26"/>
                <w:szCs w:val="26"/>
              </w:rPr>
              <w:t xml:space="preserve"> ________тыс. рублей;</w:t>
            </w:r>
          </w:p>
          <w:p w:rsidR="00807C22" w:rsidRPr="00B7540A" w:rsidRDefault="00235AA7" w:rsidP="00512D24">
            <w:pPr>
              <w:pStyle w:val="a7"/>
              <w:contextualSpacing/>
              <w:jc w:val="both"/>
              <w:rPr>
                <w:rFonts w:ascii="Times New Roman" w:hAnsi="Times New Roman"/>
                <w:color w:val="000000"/>
                <w:sz w:val="26"/>
                <w:szCs w:val="26"/>
              </w:rPr>
            </w:pPr>
            <w:r w:rsidRPr="00B7540A">
              <w:rPr>
                <w:rFonts w:ascii="Times New Roman" w:hAnsi="Times New Roman"/>
                <w:color w:val="000000"/>
                <w:sz w:val="26"/>
                <w:szCs w:val="26"/>
              </w:rPr>
              <w:t xml:space="preserve"> </w:t>
            </w:r>
          </w:p>
          <w:p w:rsidR="00807C22" w:rsidRPr="00B7540A" w:rsidRDefault="00807C22" w:rsidP="008754BF">
            <w:pPr>
              <w:pStyle w:val="a7"/>
              <w:contextualSpacing/>
              <w:jc w:val="both"/>
              <w:rPr>
                <w:rFonts w:ascii="Times New Roman" w:hAnsi="Times New Roman"/>
                <w:color w:val="000000"/>
                <w:sz w:val="26"/>
                <w:szCs w:val="26"/>
              </w:rPr>
            </w:pPr>
          </w:p>
        </w:tc>
      </w:tr>
      <w:tr w:rsidR="00807C22" w:rsidRPr="00B7540A" w:rsidTr="00807C22">
        <w:trPr>
          <w:trHeight w:val="240"/>
        </w:trPr>
        <w:tc>
          <w:tcPr>
            <w:tcW w:w="3538" w:type="dxa"/>
          </w:tcPr>
          <w:p w:rsidR="00807C22" w:rsidRPr="00B7540A" w:rsidRDefault="00807C22" w:rsidP="008754BF">
            <w:pPr>
              <w:pStyle w:val="ConsPlusCell"/>
              <w:widowControl/>
              <w:contextualSpacing/>
              <w:rPr>
                <w:rFonts w:ascii="Times New Roman" w:hAnsi="Times New Roman" w:cs="Times New Roman"/>
                <w:color w:val="000000"/>
                <w:sz w:val="26"/>
                <w:szCs w:val="26"/>
              </w:rPr>
            </w:pPr>
            <w:r w:rsidRPr="00B7540A">
              <w:rPr>
                <w:rFonts w:ascii="Times New Roman" w:hAnsi="Times New Roman"/>
                <w:color w:val="000000"/>
                <w:sz w:val="26"/>
                <w:szCs w:val="26"/>
              </w:rPr>
              <w:t>Ожидаемые результаты ре</w:t>
            </w:r>
            <w:r w:rsidRPr="00B7540A">
              <w:rPr>
                <w:rFonts w:ascii="Times New Roman" w:hAnsi="Times New Roman"/>
                <w:color w:val="000000"/>
                <w:sz w:val="26"/>
                <w:szCs w:val="26"/>
              </w:rPr>
              <w:t>а</w:t>
            </w:r>
            <w:r w:rsidRPr="00B7540A">
              <w:rPr>
                <w:rFonts w:ascii="Times New Roman" w:hAnsi="Times New Roman"/>
                <w:color w:val="000000"/>
                <w:sz w:val="26"/>
                <w:szCs w:val="26"/>
              </w:rPr>
              <w:t xml:space="preserve">лизации </w:t>
            </w:r>
            <w:r w:rsidRPr="00B7540A">
              <w:rPr>
                <w:rFonts w:ascii="Times New Roman" w:hAnsi="Times New Roman" w:cs="Times New Roman"/>
                <w:color w:val="000000"/>
                <w:sz w:val="26"/>
                <w:szCs w:val="26"/>
              </w:rPr>
              <w:t xml:space="preserve">муниципальной программы </w:t>
            </w:r>
          </w:p>
          <w:p w:rsidR="00807C22" w:rsidRPr="00B7540A" w:rsidRDefault="00807C22" w:rsidP="008754BF">
            <w:pPr>
              <w:pStyle w:val="ConsPlusCell"/>
              <w:widowControl/>
              <w:contextualSpacing/>
              <w:rPr>
                <w:rFonts w:ascii="Times New Roman" w:hAnsi="Times New Roman" w:cs="Times New Roman"/>
                <w:color w:val="000000"/>
                <w:sz w:val="26"/>
                <w:szCs w:val="26"/>
              </w:rPr>
            </w:pPr>
          </w:p>
        </w:tc>
        <w:tc>
          <w:tcPr>
            <w:tcW w:w="6312" w:type="dxa"/>
          </w:tcPr>
          <w:p w:rsidR="00807C22" w:rsidRPr="00B7540A" w:rsidRDefault="00807C22" w:rsidP="00BD205F">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модернизация и обновление коммунальной инфр</w:t>
            </w:r>
            <w:r w:rsidRPr="00B7540A">
              <w:rPr>
                <w:rFonts w:ascii="Times New Roman" w:hAnsi="Times New Roman"/>
                <w:color w:val="000000"/>
                <w:sz w:val="26"/>
                <w:szCs w:val="26"/>
              </w:rPr>
              <w:t>а</w:t>
            </w:r>
            <w:r w:rsidRPr="00B7540A">
              <w:rPr>
                <w:rFonts w:ascii="Times New Roman" w:hAnsi="Times New Roman"/>
                <w:color w:val="000000"/>
                <w:sz w:val="26"/>
                <w:szCs w:val="26"/>
              </w:rPr>
              <w:t xml:space="preserve">структуры поселения; </w:t>
            </w:r>
          </w:p>
          <w:p w:rsidR="00807C22" w:rsidRPr="00B7540A" w:rsidRDefault="00807C22" w:rsidP="00BD205F">
            <w:pPr>
              <w:shd w:val="clear" w:color="auto" w:fill="FFFFFF"/>
              <w:tabs>
                <w:tab w:val="num" w:pos="0"/>
                <w:tab w:val="left" w:pos="960"/>
                <w:tab w:val="num" w:pos="1440"/>
              </w:tabs>
              <w:spacing w:after="0" w:line="240" w:lineRule="auto"/>
              <w:jc w:val="both"/>
              <w:rPr>
                <w:rFonts w:ascii="Times New Roman" w:hAnsi="Times New Roman"/>
                <w:sz w:val="26"/>
                <w:szCs w:val="26"/>
              </w:rPr>
            </w:pPr>
            <w:r w:rsidRPr="00B7540A">
              <w:rPr>
                <w:rFonts w:ascii="Times New Roman" w:hAnsi="Times New Roman"/>
                <w:sz w:val="26"/>
                <w:szCs w:val="26"/>
              </w:rPr>
              <w:t>- улучшение качественных показателей питьевой воды;</w:t>
            </w:r>
          </w:p>
          <w:p w:rsidR="00807C22" w:rsidRPr="00B7540A" w:rsidRDefault="00807C22" w:rsidP="00BD205F">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устранение причин возникновения аварийных с</w:t>
            </w:r>
            <w:r w:rsidRPr="00B7540A">
              <w:rPr>
                <w:rFonts w:ascii="Times New Roman" w:hAnsi="Times New Roman"/>
                <w:color w:val="000000"/>
                <w:sz w:val="26"/>
                <w:szCs w:val="26"/>
              </w:rPr>
              <w:t>и</w:t>
            </w:r>
            <w:r w:rsidRPr="00B7540A">
              <w:rPr>
                <w:rFonts w:ascii="Times New Roman" w:hAnsi="Times New Roman"/>
                <w:color w:val="000000"/>
                <w:sz w:val="26"/>
                <w:szCs w:val="26"/>
              </w:rPr>
              <w:t>туаций, угрожающих жизнедеятельности человека;</w:t>
            </w:r>
          </w:p>
          <w:p w:rsidR="00807C22" w:rsidRPr="00B7540A" w:rsidRDefault="00807C22" w:rsidP="00BD205F">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снижение уровня износа объектов коммунальной инфраструктуры;</w:t>
            </w:r>
          </w:p>
          <w:p w:rsidR="00807C22" w:rsidRPr="00B7540A" w:rsidRDefault="00807C22" w:rsidP="00BD205F">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снижение количества потерь воды;</w:t>
            </w:r>
          </w:p>
          <w:p w:rsidR="00807C22" w:rsidRPr="00B7540A" w:rsidRDefault="00807C22" w:rsidP="00BD205F">
            <w:pPr>
              <w:spacing w:after="0" w:line="240" w:lineRule="auto"/>
              <w:jc w:val="both"/>
              <w:rPr>
                <w:rFonts w:ascii="Times New Roman" w:hAnsi="Times New Roman"/>
                <w:color w:val="000000"/>
                <w:sz w:val="26"/>
                <w:szCs w:val="26"/>
              </w:rPr>
            </w:pPr>
            <w:r w:rsidRPr="00B7540A">
              <w:rPr>
                <w:rFonts w:ascii="Times New Roman" w:hAnsi="Times New Roman"/>
                <w:color w:val="000000"/>
                <w:sz w:val="26"/>
                <w:szCs w:val="26"/>
              </w:rPr>
              <w:t>- обеспечение надлежащего сбора и утилизации твердых и жидких бытовых отходов.</w:t>
            </w:r>
          </w:p>
          <w:p w:rsidR="00807C22" w:rsidRPr="00B7540A" w:rsidRDefault="00807C22" w:rsidP="007F2C0D">
            <w:pPr>
              <w:spacing w:after="0" w:line="228" w:lineRule="auto"/>
              <w:jc w:val="both"/>
              <w:rPr>
                <w:rFonts w:ascii="Times New Roman" w:hAnsi="Times New Roman"/>
                <w:sz w:val="26"/>
                <w:szCs w:val="26"/>
              </w:rPr>
            </w:pPr>
          </w:p>
          <w:p w:rsidR="00807C22" w:rsidRPr="00B7540A" w:rsidRDefault="00807C22" w:rsidP="00BD205F">
            <w:pPr>
              <w:spacing w:before="100" w:after="0" w:line="100" w:lineRule="atLeast"/>
              <w:jc w:val="both"/>
              <w:rPr>
                <w:rFonts w:ascii="Times New Roman" w:hAnsi="Times New Roman"/>
                <w:color w:val="000000"/>
                <w:sz w:val="26"/>
                <w:szCs w:val="26"/>
              </w:rPr>
            </w:pPr>
            <w:r w:rsidRPr="00B7540A">
              <w:rPr>
                <w:rFonts w:ascii="Times New Roman" w:hAnsi="Times New Roman"/>
                <w:sz w:val="26"/>
                <w:szCs w:val="26"/>
              </w:rPr>
              <w:t>- повышение качества, комфортности и уровня жи</w:t>
            </w:r>
            <w:r w:rsidRPr="00B7540A">
              <w:rPr>
                <w:rFonts w:ascii="Times New Roman" w:hAnsi="Times New Roman"/>
                <w:sz w:val="26"/>
                <w:szCs w:val="26"/>
              </w:rPr>
              <w:t>з</w:t>
            </w:r>
            <w:r w:rsidRPr="00B7540A">
              <w:rPr>
                <w:rFonts w:ascii="Times New Roman" w:hAnsi="Times New Roman"/>
                <w:sz w:val="26"/>
                <w:szCs w:val="26"/>
              </w:rPr>
              <w:t xml:space="preserve">ни населения </w:t>
            </w:r>
            <w:r w:rsidR="005C45F1">
              <w:rPr>
                <w:rFonts w:ascii="Times New Roman" w:hAnsi="Times New Roman"/>
                <w:sz w:val="26"/>
                <w:szCs w:val="26"/>
              </w:rPr>
              <w:t>р.п. Малиновое Озеро</w:t>
            </w:r>
            <w:r w:rsidRPr="00B7540A">
              <w:rPr>
                <w:rFonts w:ascii="Times New Roman" w:hAnsi="Times New Roman"/>
                <w:sz w:val="26"/>
                <w:szCs w:val="26"/>
              </w:rPr>
              <w:t xml:space="preserve">;                                                   </w:t>
            </w:r>
            <w:r w:rsidR="003F7FF5" w:rsidRPr="00B7540A">
              <w:rPr>
                <w:rFonts w:ascii="Times New Roman" w:hAnsi="Times New Roman"/>
                <w:sz w:val="26"/>
                <w:szCs w:val="26"/>
              </w:rPr>
              <w:t xml:space="preserve"> </w:t>
            </w:r>
          </w:p>
          <w:p w:rsidR="00807C22" w:rsidRPr="00B7540A" w:rsidRDefault="00807C22" w:rsidP="00512D24">
            <w:pPr>
              <w:pStyle w:val="a7"/>
              <w:contextualSpacing/>
              <w:jc w:val="both"/>
              <w:rPr>
                <w:rFonts w:ascii="Times New Roman" w:hAnsi="Times New Roman"/>
                <w:color w:val="000000"/>
                <w:sz w:val="26"/>
                <w:szCs w:val="26"/>
              </w:rPr>
            </w:pPr>
          </w:p>
        </w:tc>
      </w:tr>
      <w:tr w:rsidR="00807C22" w:rsidRPr="00B7540A" w:rsidTr="00807C22">
        <w:trPr>
          <w:trHeight w:val="844"/>
        </w:trPr>
        <w:tc>
          <w:tcPr>
            <w:tcW w:w="3538" w:type="dxa"/>
          </w:tcPr>
          <w:p w:rsidR="00807C22" w:rsidRPr="00B7540A" w:rsidRDefault="00807C22" w:rsidP="008754BF">
            <w:pPr>
              <w:pStyle w:val="a7"/>
              <w:contextualSpacing/>
              <w:jc w:val="both"/>
              <w:rPr>
                <w:rFonts w:ascii="Times New Roman" w:hAnsi="Times New Roman"/>
                <w:color w:val="000000"/>
                <w:sz w:val="26"/>
                <w:szCs w:val="26"/>
              </w:rPr>
            </w:pPr>
          </w:p>
        </w:tc>
        <w:tc>
          <w:tcPr>
            <w:tcW w:w="6312" w:type="dxa"/>
          </w:tcPr>
          <w:p w:rsidR="00807C22" w:rsidRDefault="00807C22" w:rsidP="00BC798B">
            <w:pPr>
              <w:pStyle w:val="a7"/>
              <w:contextualSpacing/>
              <w:jc w:val="both"/>
              <w:rPr>
                <w:rFonts w:ascii="Times New Roman" w:hAnsi="Times New Roman"/>
                <w:color w:val="000000"/>
                <w:sz w:val="26"/>
                <w:szCs w:val="26"/>
              </w:rPr>
            </w:pPr>
          </w:p>
          <w:p w:rsidR="00D2549A" w:rsidRPr="00B7540A" w:rsidRDefault="00D2549A" w:rsidP="00BC798B">
            <w:pPr>
              <w:pStyle w:val="a7"/>
              <w:contextualSpacing/>
              <w:jc w:val="both"/>
              <w:rPr>
                <w:rFonts w:ascii="Times New Roman" w:hAnsi="Times New Roman"/>
                <w:color w:val="000000"/>
                <w:sz w:val="26"/>
                <w:szCs w:val="26"/>
              </w:rPr>
            </w:pPr>
          </w:p>
        </w:tc>
      </w:tr>
    </w:tbl>
    <w:p w:rsidR="009627DD" w:rsidRDefault="005D5851" w:rsidP="00795F91">
      <w:pPr>
        <w:pStyle w:val="S2"/>
        <w:numPr>
          <w:ilvl w:val="0"/>
          <w:numId w:val="26"/>
        </w:numPr>
      </w:pPr>
      <w:bookmarkStart w:id="1" w:name="_Toc406514863"/>
      <w:r w:rsidRPr="00795F91">
        <w:lastRenderedPageBreak/>
        <w:t>Географическое положение</w:t>
      </w:r>
    </w:p>
    <w:p w:rsidR="00795F91" w:rsidRPr="00795F91" w:rsidRDefault="00795F91" w:rsidP="00795F91">
      <w:pPr>
        <w:pStyle w:val="S2"/>
        <w:ind w:left="720"/>
        <w:jc w:val="left"/>
      </w:pPr>
    </w:p>
    <w:p w:rsidR="000F1058" w:rsidRDefault="009627DD" w:rsidP="00B84B3F">
      <w:pPr>
        <w:ind w:firstLine="851"/>
        <w:jc w:val="both"/>
        <w:rPr>
          <w:rFonts w:ascii="Times New Roman" w:hAnsi="Times New Roman"/>
          <w:sz w:val="26"/>
          <w:szCs w:val="26"/>
        </w:rPr>
      </w:pPr>
      <w:r w:rsidRPr="00B7540A">
        <w:rPr>
          <w:rFonts w:ascii="Times New Roman" w:hAnsi="Times New Roman"/>
          <w:sz w:val="26"/>
          <w:szCs w:val="26"/>
        </w:rPr>
        <w:t xml:space="preserve">Территория МО </w:t>
      </w:r>
      <w:r w:rsidR="00F81A42">
        <w:rPr>
          <w:rFonts w:ascii="Times New Roman" w:hAnsi="Times New Roman"/>
          <w:sz w:val="26"/>
          <w:szCs w:val="26"/>
        </w:rPr>
        <w:t>Малиновоозёрского поссовета</w:t>
      </w:r>
      <w:r w:rsidRPr="00B7540A">
        <w:rPr>
          <w:rFonts w:ascii="Times New Roman" w:hAnsi="Times New Roman"/>
          <w:sz w:val="26"/>
          <w:szCs w:val="26"/>
        </w:rPr>
        <w:t xml:space="preserve"> расположена в юго-западной части Михайловского района, граничит с Ракитов</w:t>
      </w:r>
      <w:r w:rsidR="00F81A42">
        <w:rPr>
          <w:rFonts w:ascii="Times New Roman" w:hAnsi="Times New Roman"/>
          <w:sz w:val="26"/>
          <w:szCs w:val="26"/>
        </w:rPr>
        <w:t>ским и Михайловским сель</w:t>
      </w:r>
      <w:r w:rsidR="00537EB8">
        <w:rPr>
          <w:rFonts w:ascii="Times New Roman" w:hAnsi="Times New Roman"/>
          <w:sz w:val="26"/>
          <w:szCs w:val="26"/>
        </w:rPr>
        <w:t xml:space="preserve">скими </w:t>
      </w:r>
      <w:r w:rsidR="00F81A42">
        <w:rPr>
          <w:rFonts w:ascii="Times New Roman" w:hAnsi="Times New Roman"/>
          <w:sz w:val="26"/>
          <w:szCs w:val="26"/>
        </w:rPr>
        <w:t>с</w:t>
      </w:r>
      <w:r w:rsidRPr="00B7540A">
        <w:rPr>
          <w:rFonts w:ascii="Times New Roman" w:hAnsi="Times New Roman"/>
          <w:sz w:val="26"/>
          <w:szCs w:val="26"/>
        </w:rPr>
        <w:t>ове</w:t>
      </w:r>
      <w:r w:rsidR="00F81A42">
        <w:rPr>
          <w:rFonts w:ascii="Times New Roman" w:hAnsi="Times New Roman"/>
          <w:sz w:val="26"/>
          <w:szCs w:val="26"/>
        </w:rPr>
        <w:t>тами</w:t>
      </w:r>
      <w:r w:rsidRPr="00B7540A">
        <w:rPr>
          <w:rFonts w:ascii="Times New Roman" w:hAnsi="Times New Roman"/>
          <w:sz w:val="26"/>
          <w:szCs w:val="26"/>
        </w:rPr>
        <w:t>; Угловским районом. Кроме того, на западе проходит граница с Республикой Казахстан протяженностью около 20 км.</w:t>
      </w:r>
      <w:r w:rsidR="00FD64F9" w:rsidRPr="00B7540A">
        <w:rPr>
          <w:rFonts w:ascii="Times New Roman" w:hAnsi="Times New Roman"/>
          <w:sz w:val="26"/>
          <w:szCs w:val="26"/>
        </w:rPr>
        <w:t xml:space="preserve"> В состав </w:t>
      </w:r>
      <w:r w:rsidR="00F81A42">
        <w:rPr>
          <w:rFonts w:ascii="Times New Roman" w:hAnsi="Times New Roman"/>
          <w:sz w:val="26"/>
          <w:szCs w:val="26"/>
        </w:rPr>
        <w:t>Малиновоозё</w:t>
      </w:r>
      <w:r w:rsidR="00F81A42">
        <w:rPr>
          <w:rFonts w:ascii="Times New Roman" w:hAnsi="Times New Roman"/>
          <w:sz w:val="26"/>
          <w:szCs w:val="26"/>
        </w:rPr>
        <w:t>р</w:t>
      </w:r>
      <w:r w:rsidR="00F81A42">
        <w:rPr>
          <w:rFonts w:ascii="Times New Roman" w:hAnsi="Times New Roman"/>
          <w:sz w:val="26"/>
          <w:szCs w:val="26"/>
        </w:rPr>
        <w:t xml:space="preserve">ского </w:t>
      </w:r>
      <w:r w:rsidR="00FD64F9" w:rsidRPr="00B7540A">
        <w:rPr>
          <w:rFonts w:ascii="Times New Roman" w:hAnsi="Times New Roman"/>
          <w:sz w:val="26"/>
          <w:szCs w:val="26"/>
        </w:rPr>
        <w:t xml:space="preserve"> поселения  входит один населенный пункт </w:t>
      </w:r>
      <w:r w:rsidR="00F81A42">
        <w:rPr>
          <w:rFonts w:ascii="Times New Roman" w:hAnsi="Times New Roman"/>
          <w:sz w:val="26"/>
          <w:szCs w:val="26"/>
        </w:rPr>
        <w:t>р.п. Малиновое Озеро</w:t>
      </w:r>
      <w:r w:rsidR="00FD64F9" w:rsidRPr="00B7540A">
        <w:rPr>
          <w:rFonts w:ascii="Times New Roman" w:hAnsi="Times New Roman"/>
          <w:sz w:val="26"/>
          <w:szCs w:val="26"/>
        </w:rPr>
        <w:t xml:space="preserve">, с общей численностью населения – </w:t>
      </w:r>
      <w:r w:rsidR="00341564" w:rsidRPr="00F1658A">
        <w:rPr>
          <w:rFonts w:ascii="Times New Roman" w:hAnsi="Times New Roman"/>
          <w:sz w:val="26"/>
          <w:szCs w:val="26"/>
        </w:rPr>
        <w:t>3090</w:t>
      </w:r>
      <w:r w:rsidR="00FD64F9" w:rsidRPr="00F1658A">
        <w:rPr>
          <w:rFonts w:ascii="Times New Roman" w:hAnsi="Times New Roman"/>
          <w:sz w:val="26"/>
          <w:szCs w:val="26"/>
        </w:rPr>
        <w:t xml:space="preserve"> </w:t>
      </w:r>
      <w:r w:rsidR="00FD64F9" w:rsidRPr="00B7540A">
        <w:rPr>
          <w:rFonts w:ascii="Times New Roman" w:hAnsi="Times New Roman"/>
          <w:sz w:val="26"/>
          <w:szCs w:val="26"/>
        </w:rPr>
        <w:t xml:space="preserve">человек и количеством дворов – </w:t>
      </w:r>
      <w:r w:rsidR="00F81A42">
        <w:rPr>
          <w:rFonts w:ascii="Times New Roman" w:hAnsi="Times New Roman"/>
          <w:sz w:val="26"/>
          <w:szCs w:val="26"/>
        </w:rPr>
        <w:t>1846</w:t>
      </w:r>
      <w:r w:rsidR="0082218C">
        <w:rPr>
          <w:rFonts w:ascii="Times New Roman" w:hAnsi="Times New Roman"/>
          <w:sz w:val="26"/>
          <w:szCs w:val="26"/>
        </w:rPr>
        <w:t xml:space="preserve"> шт.</w:t>
      </w:r>
      <w:r w:rsidR="00FD64F9" w:rsidRPr="00B7540A">
        <w:rPr>
          <w:rFonts w:ascii="Times New Roman" w:hAnsi="Times New Roman"/>
          <w:sz w:val="26"/>
          <w:szCs w:val="26"/>
        </w:rPr>
        <w:t xml:space="preserve"> </w:t>
      </w:r>
      <w:r w:rsidR="00FD64F9" w:rsidRPr="00DF27CA">
        <w:rPr>
          <w:rFonts w:ascii="Times New Roman" w:hAnsi="Times New Roman"/>
          <w:sz w:val="26"/>
          <w:szCs w:val="26"/>
        </w:rPr>
        <w:t xml:space="preserve">Общая площадь земель муниципального образования – </w:t>
      </w:r>
      <w:r w:rsidR="00DF27CA">
        <w:rPr>
          <w:rFonts w:ascii="Times New Roman" w:hAnsi="Times New Roman"/>
          <w:sz w:val="26"/>
          <w:szCs w:val="26"/>
        </w:rPr>
        <w:t>4865</w:t>
      </w:r>
      <w:r w:rsidR="00FD64F9" w:rsidRPr="00DF27CA">
        <w:rPr>
          <w:rFonts w:ascii="Times New Roman" w:hAnsi="Times New Roman"/>
          <w:sz w:val="26"/>
          <w:szCs w:val="26"/>
        </w:rPr>
        <w:t xml:space="preserve"> га, в том числе площадь з</w:t>
      </w:r>
      <w:r w:rsidR="00FD64F9" w:rsidRPr="00DF27CA">
        <w:rPr>
          <w:rFonts w:ascii="Times New Roman" w:hAnsi="Times New Roman"/>
          <w:sz w:val="26"/>
          <w:szCs w:val="26"/>
        </w:rPr>
        <w:t>а</w:t>
      </w:r>
      <w:r w:rsidR="00FD64F9" w:rsidRPr="00DF27CA">
        <w:rPr>
          <w:rFonts w:ascii="Times New Roman" w:hAnsi="Times New Roman"/>
          <w:sz w:val="26"/>
          <w:szCs w:val="26"/>
        </w:rPr>
        <w:t xml:space="preserve">стройки </w:t>
      </w:r>
      <w:r w:rsidR="00DF27CA">
        <w:rPr>
          <w:rFonts w:ascii="Times New Roman" w:hAnsi="Times New Roman"/>
          <w:sz w:val="26"/>
          <w:szCs w:val="26"/>
        </w:rPr>
        <w:t>125 га</w:t>
      </w:r>
      <w:r w:rsidR="00FD64F9" w:rsidRPr="00DF27CA">
        <w:rPr>
          <w:rFonts w:ascii="Times New Roman" w:hAnsi="Times New Roman"/>
          <w:sz w:val="26"/>
          <w:szCs w:val="26"/>
        </w:rPr>
        <w:t xml:space="preserve">. </w:t>
      </w:r>
      <w:r w:rsidR="00FD64F9" w:rsidRPr="00D01AE9">
        <w:rPr>
          <w:rFonts w:ascii="Times New Roman" w:hAnsi="Times New Roman"/>
          <w:sz w:val="26"/>
          <w:szCs w:val="26"/>
        </w:rPr>
        <w:t xml:space="preserve">Общая протяженность улиц составляет </w:t>
      </w:r>
      <w:r w:rsidR="00D01AE9">
        <w:rPr>
          <w:rFonts w:ascii="Times New Roman" w:hAnsi="Times New Roman"/>
          <w:sz w:val="26"/>
          <w:szCs w:val="26"/>
        </w:rPr>
        <w:t>34</w:t>
      </w:r>
      <w:r w:rsidR="00FD64F9" w:rsidRPr="00D01AE9">
        <w:rPr>
          <w:rFonts w:ascii="Times New Roman" w:hAnsi="Times New Roman"/>
          <w:sz w:val="26"/>
          <w:szCs w:val="26"/>
        </w:rPr>
        <w:t xml:space="preserve"> км. </w:t>
      </w:r>
      <w:r w:rsidRPr="00B7540A">
        <w:rPr>
          <w:rFonts w:ascii="Times New Roman" w:hAnsi="Times New Roman"/>
          <w:sz w:val="26"/>
          <w:szCs w:val="26"/>
        </w:rPr>
        <w:t xml:space="preserve"> Автотранспортные связи с </w:t>
      </w:r>
      <w:r w:rsidR="00D01AE9">
        <w:rPr>
          <w:rFonts w:ascii="Times New Roman" w:hAnsi="Times New Roman"/>
          <w:sz w:val="26"/>
          <w:szCs w:val="26"/>
        </w:rPr>
        <w:t>посёлком</w:t>
      </w:r>
      <w:r w:rsidRPr="00B7540A">
        <w:rPr>
          <w:rFonts w:ascii="Times New Roman" w:hAnsi="Times New Roman"/>
          <w:sz w:val="26"/>
          <w:szCs w:val="26"/>
        </w:rPr>
        <w:t xml:space="preserve"> осуществля</w:t>
      </w:r>
      <w:r w:rsidR="00F1658A">
        <w:rPr>
          <w:rFonts w:ascii="Times New Roman" w:hAnsi="Times New Roman"/>
          <w:sz w:val="26"/>
          <w:szCs w:val="26"/>
        </w:rPr>
        <w:t>ю</w:t>
      </w:r>
      <w:r w:rsidRPr="00B7540A">
        <w:rPr>
          <w:rFonts w:ascii="Times New Roman" w:hAnsi="Times New Roman"/>
          <w:sz w:val="26"/>
          <w:szCs w:val="26"/>
        </w:rPr>
        <w:t xml:space="preserve">тся по дороге </w:t>
      </w:r>
      <w:r w:rsidR="00D01C94">
        <w:rPr>
          <w:rFonts w:ascii="Times New Roman" w:hAnsi="Times New Roman"/>
          <w:sz w:val="26"/>
          <w:szCs w:val="26"/>
        </w:rPr>
        <w:t>Р</w:t>
      </w:r>
      <w:r w:rsidRPr="00B7540A">
        <w:rPr>
          <w:rFonts w:ascii="Times New Roman" w:hAnsi="Times New Roman"/>
          <w:sz w:val="26"/>
          <w:szCs w:val="26"/>
        </w:rPr>
        <w:t xml:space="preserve">егионального значения </w:t>
      </w:r>
      <w:r w:rsidR="00F1658A">
        <w:rPr>
          <w:rFonts w:ascii="Times New Roman" w:hAnsi="Times New Roman"/>
          <w:sz w:val="26"/>
          <w:szCs w:val="26"/>
        </w:rPr>
        <w:t>К21 Ру</w:t>
      </w:r>
      <w:r w:rsidR="00F1658A">
        <w:rPr>
          <w:rFonts w:ascii="Times New Roman" w:hAnsi="Times New Roman"/>
          <w:sz w:val="26"/>
          <w:szCs w:val="26"/>
        </w:rPr>
        <w:t>б</w:t>
      </w:r>
      <w:r w:rsidR="00F1658A">
        <w:rPr>
          <w:rFonts w:ascii="Times New Roman" w:hAnsi="Times New Roman"/>
          <w:sz w:val="26"/>
          <w:szCs w:val="26"/>
        </w:rPr>
        <w:t>цовск-Угловское-Михайловское</w:t>
      </w:r>
      <w:r w:rsidRPr="00B7540A">
        <w:rPr>
          <w:rFonts w:ascii="Times New Roman" w:hAnsi="Times New Roman"/>
          <w:sz w:val="26"/>
          <w:szCs w:val="26"/>
        </w:rPr>
        <w:t xml:space="preserve"> и дороге </w:t>
      </w:r>
      <w:r w:rsidR="00D01C94">
        <w:rPr>
          <w:rFonts w:ascii="Times New Roman" w:hAnsi="Times New Roman"/>
          <w:sz w:val="26"/>
          <w:szCs w:val="26"/>
        </w:rPr>
        <w:t>Федерального</w:t>
      </w:r>
      <w:r w:rsidRPr="00B7540A">
        <w:rPr>
          <w:rFonts w:ascii="Times New Roman" w:hAnsi="Times New Roman"/>
          <w:sz w:val="26"/>
          <w:szCs w:val="26"/>
        </w:rPr>
        <w:t xml:space="preserve"> значения </w:t>
      </w:r>
      <w:r w:rsidR="00F1658A">
        <w:rPr>
          <w:rFonts w:ascii="Times New Roman" w:hAnsi="Times New Roman"/>
          <w:sz w:val="26"/>
          <w:szCs w:val="26"/>
        </w:rPr>
        <w:t>К76 Малиновое Озеро-Республика Казахстан.</w:t>
      </w:r>
    </w:p>
    <w:p w:rsidR="005D5851" w:rsidRDefault="005D5851" w:rsidP="00B84B3F">
      <w:pPr>
        <w:ind w:firstLine="851"/>
        <w:jc w:val="both"/>
        <w:rPr>
          <w:rFonts w:ascii="Times New Roman" w:hAnsi="Times New Roman"/>
          <w:sz w:val="26"/>
          <w:szCs w:val="26"/>
        </w:rPr>
      </w:pPr>
    </w:p>
    <w:p w:rsidR="005D5851" w:rsidRPr="00795F91" w:rsidRDefault="005D5851" w:rsidP="005D5851">
      <w:pPr>
        <w:shd w:val="clear" w:color="auto" w:fill="FFFFFF"/>
        <w:spacing w:before="150" w:after="150" w:line="240" w:lineRule="auto"/>
        <w:ind w:left="360"/>
        <w:jc w:val="center"/>
        <w:rPr>
          <w:rFonts w:ascii="Times New Roman" w:hAnsi="Times New Roman"/>
          <w:b/>
          <w:color w:val="000000"/>
          <w:sz w:val="26"/>
          <w:szCs w:val="26"/>
        </w:rPr>
      </w:pPr>
      <w:r w:rsidRPr="00795F91">
        <w:rPr>
          <w:rFonts w:ascii="Times New Roman" w:hAnsi="Times New Roman"/>
          <w:b/>
          <w:color w:val="000000"/>
          <w:sz w:val="26"/>
          <w:szCs w:val="26"/>
        </w:rPr>
        <w:t>3.Основные цели и задачи программы</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Цели:</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комплексное решение проблемы перехода к устойчивому функционированию и развитию коммунальной сферы;</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улучшение качества коммунальных услуг с одновременным снижением нер</w:t>
      </w:r>
      <w:r w:rsidRPr="005D5851">
        <w:rPr>
          <w:rFonts w:ascii="Times New Roman" w:hAnsi="Times New Roman"/>
          <w:color w:val="000000"/>
          <w:sz w:val="26"/>
          <w:szCs w:val="26"/>
        </w:rPr>
        <w:t>а</w:t>
      </w:r>
      <w:r w:rsidRPr="005D5851">
        <w:rPr>
          <w:rFonts w:ascii="Times New Roman" w:hAnsi="Times New Roman"/>
          <w:color w:val="000000"/>
          <w:sz w:val="26"/>
          <w:szCs w:val="26"/>
        </w:rPr>
        <w:t>циональных затрат;</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обеспечение коммунальными ресурсами новых потребителей в соответствии с потребностями жилищного и промышленного строительства;</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повышение надежности и эффективности функционирования коммунальных систем жизнеобеспечения населения;</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повышение уровня благоустройства и улучшение экологической обстановки.</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Задачи:</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разработка мероприятий по строительству и модернизации существующих объектов коммунальной инфраструктуры;</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определение сроков и объема капитальных вложений на реализацию разраб</w:t>
      </w:r>
      <w:r w:rsidRPr="005D5851">
        <w:rPr>
          <w:rFonts w:ascii="Times New Roman" w:hAnsi="Times New Roman"/>
          <w:color w:val="000000"/>
          <w:sz w:val="26"/>
          <w:szCs w:val="26"/>
        </w:rPr>
        <w:t>о</w:t>
      </w:r>
      <w:r w:rsidRPr="005D5851">
        <w:rPr>
          <w:rFonts w:ascii="Times New Roman" w:hAnsi="Times New Roman"/>
          <w:color w:val="000000"/>
          <w:sz w:val="26"/>
          <w:szCs w:val="26"/>
        </w:rPr>
        <w:t>танных мероприятий;</w:t>
      </w:r>
    </w:p>
    <w:p w:rsidR="005D5851" w:rsidRPr="005D5851" w:rsidRDefault="005D5851" w:rsidP="005D5851">
      <w:pPr>
        <w:shd w:val="clear" w:color="auto" w:fill="FFFFFF"/>
        <w:spacing w:after="0" w:line="360" w:lineRule="atLeast"/>
        <w:jc w:val="both"/>
        <w:rPr>
          <w:rFonts w:ascii="Times New Roman" w:hAnsi="Times New Roman"/>
          <w:color w:val="000000"/>
          <w:sz w:val="26"/>
          <w:szCs w:val="26"/>
        </w:rPr>
      </w:pPr>
      <w:r w:rsidRPr="005D5851">
        <w:rPr>
          <w:rFonts w:ascii="Times New Roman" w:hAnsi="Times New Roman"/>
          <w:color w:val="000000"/>
          <w:sz w:val="26"/>
          <w:szCs w:val="26"/>
        </w:rPr>
        <w:t xml:space="preserve">       - определение экономической эффективности от реализации мероприятий</w:t>
      </w:r>
    </w:p>
    <w:p w:rsidR="005D5851" w:rsidRPr="005D5851" w:rsidRDefault="005D5851" w:rsidP="009F4CBC">
      <w:pPr>
        <w:jc w:val="both"/>
        <w:rPr>
          <w:rFonts w:ascii="Times New Roman" w:hAnsi="Times New Roman"/>
          <w:sz w:val="26"/>
          <w:szCs w:val="26"/>
        </w:rPr>
      </w:pPr>
    </w:p>
    <w:p w:rsidR="00B45318" w:rsidRDefault="00696A03" w:rsidP="00795F91">
      <w:pPr>
        <w:pStyle w:val="S2"/>
      </w:pPr>
      <w:bookmarkStart w:id="2" w:name="_Toc316902268"/>
      <w:r w:rsidRPr="00B7540A">
        <w:t xml:space="preserve"> </w:t>
      </w:r>
      <w:r w:rsidR="00B45318" w:rsidRPr="00B7540A">
        <w:t xml:space="preserve"> </w:t>
      </w:r>
      <w:bookmarkEnd w:id="2"/>
    </w:p>
    <w:p w:rsidR="005D5851" w:rsidRPr="00795F91" w:rsidRDefault="005D5851" w:rsidP="005D5851">
      <w:pPr>
        <w:shd w:val="clear" w:color="auto" w:fill="FFFFFF"/>
        <w:spacing w:after="0" w:line="360" w:lineRule="atLeast"/>
        <w:jc w:val="center"/>
        <w:rPr>
          <w:rFonts w:ascii="Times New Roman" w:hAnsi="Times New Roman"/>
          <w:b/>
          <w:color w:val="000000"/>
          <w:sz w:val="26"/>
          <w:szCs w:val="26"/>
        </w:rPr>
      </w:pPr>
      <w:r w:rsidRPr="00795F91">
        <w:rPr>
          <w:rFonts w:ascii="Times New Roman" w:hAnsi="Times New Roman"/>
          <w:b/>
          <w:color w:val="000000"/>
          <w:sz w:val="26"/>
          <w:szCs w:val="26"/>
        </w:rPr>
        <w:t>4. Характеристика существующего состояния коммунальной инфраструктуры</w:t>
      </w:r>
    </w:p>
    <w:p w:rsidR="005D5851" w:rsidRPr="00795F91" w:rsidRDefault="005D5851" w:rsidP="00795F91">
      <w:pPr>
        <w:pStyle w:val="S2"/>
      </w:pPr>
    </w:p>
    <w:p w:rsidR="00B45318" w:rsidRPr="00C167BC" w:rsidRDefault="00B45318" w:rsidP="00622218">
      <w:pPr>
        <w:pStyle w:val="S3"/>
        <w:jc w:val="center"/>
        <w:rPr>
          <w:b/>
          <w:sz w:val="26"/>
          <w:szCs w:val="26"/>
          <w:u w:val="none"/>
        </w:rPr>
      </w:pPr>
      <w:bookmarkStart w:id="3" w:name="_Toc316902269"/>
      <w:r w:rsidRPr="00C167BC">
        <w:rPr>
          <w:b/>
          <w:sz w:val="26"/>
          <w:szCs w:val="26"/>
          <w:u w:val="none"/>
        </w:rPr>
        <w:t>Водоснабжение</w:t>
      </w:r>
      <w:bookmarkEnd w:id="3"/>
    </w:p>
    <w:p w:rsidR="00364B31" w:rsidRPr="00364B31" w:rsidRDefault="00364B31" w:rsidP="00E95FF6">
      <w:pPr>
        <w:spacing w:after="0"/>
        <w:ind w:firstLine="851"/>
        <w:jc w:val="both"/>
        <w:rPr>
          <w:rFonts w:ascii="Times New Roman" w:hAnsi="Times New Roman"/>
          <w:sz w:val="26"/>
          <w:szCs w:val="26"/>
        </w:rPr>
      </w:pPr>
      <w:r w:rsidRPr="00364B31">
        <w:rPr>
          <w:rFonts w:ascii="Times New Roman" w:hAnsi="Times New Roman"/>
          <w:sz w:val="26"/>
          <w:szCs w:val="26"/>
        </w:rPr>
        <w:t>Водоснабжение как отрасль играет огромную роль в обеспечении</w:t>
      </w:r>
      <w:r>
        <w:rPr>
          <w:rFonts w:ascii="Times New Roman" w:hAnsi="Times New Roman"/>
          <w:sz w:val="26"/>
          <w:szCs w:val="26"/>
        </w:rPr>
        <w:t xml:space="preserve"> жизне</w:t>
      </w:r>
      <w:r w:rsidR="00E95FF6">
        <w:rPr>
          <w:rFonts w:ascii="Times New Roman" w:hAnsi="Times New Roman"/>
          <w:sz w:val="26"/>
          <w:szCs w:val="26"/>
        </w:rPr>
        <w:t xml:space="preserve">дея </w:t>
      </w:r>
      <w:r w:rsidRPr="00364B31">
        <w:rPr>
          <w:rFonts w:ascii="Times New Roman" w:hAnsi="Times New Roman"/>
          <w:sz w:val="26"/>
          <w:szCs w:val="26"/>
        </w:rPr>
        <w:t xml:space="preserve">тельности муниципального образования «Малиновоозёрский поссовет» и требует </w:t>
      </w:r>
      <w:r w:rsidRPr="00364B31">
        <w:rPr>
          <w:rFonts w:ascii="Times New Roman" w:hAnsi="Times New Roman"/>
          <w:sz w:val="26"/>
          <w:szCs w:val="26"/>
        </w:rPr>
        <w:lastRenderedPageBreak/>
        <w:t>целенаправленных мероприятий по развитию надёжной системы хозяйственно-питьевого водоснабжения.</w:t>
      </w:r>
    </w:p>
    <w:p w:rsidR="00364B31" w:rsidRPr="00364B31" w:rsidRDefault="00364B31" w:rsidP="00E32A98">
      <w:pPr>
        <w:spacing w:after="0"/>
        <w:ind w:firstLine="851"/>
        <w:jc w:val="both"/>
        <w:rPr>
          <w:rFonts w:ascii="Times New Roman" w:hAnsi="Times New Roman"/>
          <w:sz w:val="26"/>
          <w:szCs w:val="26"/>
        </w:rPr>
      </w:pPr>
      <w:r w:rsidRPr="00364B31">
        <w:rPr>
          <w:rFonts w:ascii="Times New Roman" w:hAnsi="Times New Roman"/>
          <w:sz w:val="26"/>
          <w:szCs w:val="26"/>
        </w:rPr>
        <w:t>Обслуживание системы водоснабжения на территории р.п. Малиновое  Озеро производит  ООО «Тепловодоснабжение».  Структура договоров по вод</w:t>
      </w:r>
      <w:r w:rsidRPr="00364B31">
        <w:rPr>
          <w:rFonts w:ascii="Times New Roman" w:hAnsi="Times New Roman"/>
          <w:sz w:val="26"/>
          <w:szCs w:val="26"/>
        </w:rPr>
        <w:t>о</w:t>
      </w:r>
      <w:r w:rsidRPr="00364B31">
        <w:rPr>
          <w:rFonts w:ascii="Times New Roman" w:hAnsi="Times New Roman"/>
          <w:sz w:val="26"/>
          <w:szCs w:val="26"/>
        </w:rPr>
        <w:t xml:space="preserve">снабжению прямая, </w:t>
      </w:r>
      <w:r w:rsidR="00BD205F">
        <w:rPr>
          <w:rFonts w:ascii="Times New Roman" w:hAnsi="Times New Roman"/>
          <w:sz w:val="26"/>
          <w:szCs w:val="26"/>
        </w:rPr>
        <w:t xml:space="preserve">- </w:t>
      </w:r>
      <w:r w:rsidRPr="00364B31">
        <w:rPr>
          <w:rFonts w:ascii="Times New Roman" w:hAnsi="Times New Roman"/>
          <w:sz w:val="26"/>
          <w:szCs w:val="26"/>
        </w:rPr>
        <w:t>заключаются напрямую с конечным потребителем.</w:t>
      </w:r>
    </w:p>
    <w:p w:rsidR="00E95FF6" w:rsidRDefault="00364B31" w:rsidP="00E95FF6">
      <w:pPr>
        <w:spacing w:after="0"/>
        <w:ind w:firstLine="851"/>
        <w:jc w:val="both"/>
        <w:rPr>
          <w:rFonts w:ascii="Times New Roman" w:hAnsi="Times New Roman"/>
          <w:sz w:val="26"/>
          <w:szCs w:val="26"/>
        </w:rPr>
      </w:pPr>
      <w:r w:rsidRPr="00364B31">
        <w:rPr>
          <w:rFonts w:ascii="Times New Roman" w:hAnsi="Times New Roman"/>
          <w:sz w:val="26"/>
          <w:szCs w:val="26"/>
        </w:rPr>
        <w:t>Услуга холодного водоснабжения, для потребителей  муниципального о</w:t>
      </w:r>
      <w:r w:rsidRPr="00364B31">
        <w:rPr>
          <w:rFonts w:ascii="Times New Roman" w:hAnsi="Times New Roman"/>
          <w:sz w:val="26"/>
          <w:szCs w:val="26"/>
        </w:rPr>
        <w:t>б</w:t>
      </w:r>
      <w:r w:rsidRPr="00364B31">
        <w:rPr>
          <w:rFonts w:ascii="Times New Roman" w:hAnsi="Times New Roman"/>
          <w:sz w:val="26"/>
          <w:szCs w:val="26"/>
        </w:rPr>
        <w:t>разования «Малиновоозёрский поссовет» осуществляется с помощью действу</w:t>
      </w:r>
      <w:r w:rsidRPr="00364B31">
        <w:rPr>
          <w:rFonts w:ascii="Times New Roman" w:hAnsi="Times New Roman"/>
          <w:sz w:val="26"/>
          <w:szCs w:val="26"/>
        </w:rPr>
        <w:t>ю</w:t>
      </w:r>
      <w:r w:rsidRPr="00364B31">
        <w:rPr>
          <w:rFonts w:ascii="Times New Roman" w:hAnsi="Times New Roman"/>
          <w:sz w:val="26"/>
          <w:szCs w:val="26"/>
        </w:rPr>
        <w:t>щих артезианских скважин в количестве 6 шт.</w:t>
      </w:r>
      <w:r w:rsidR="00E95FF6">
        <w:rPr>
          <w:rFonts w:ascii="Times New Roman" w:hAnsi="Times New Roman"/>
          <w:sz w:val="26"/>
          <w:szCs w:val="26"/>
        </w:rPr>
        <w:t xml:space="preserve">, </w:t>
      </w:r>
      <w:r w:rsidR="00E95FF6" w:rsidRPr="00B84B3F">
        <w:rPr>
          <w:rFonts w:ascii="Times New Roman" w:hAnsi="Times New Roman"/>
          <w:sz w:val="26"/>
          <w:szCs w:val="26"/>
        </w:rPr>
        <w:t xml:space="preserve">мощность которых </w:t>
      </w:r>
      <w:r w:rsidR="00BD205F">
        <w:rPr>
          <w:rFonts w:ascii="Times New Roman" w:hAnsi="Times New Roman"/>
          <w:sz w:val="26"/>
          <w:szCs w:val="26"/>
        </w:rPr>
        <w:t xml:space="preserve">составляет </w:t>
      </w:r>
      <w:r w:rsidR="00E95FF6" w:rsidRPr="00B84B3F">
        <w:rPr>
          <w:rFonts w:ascii="Times New Roman" w:hAnsi="Times New Roman"/>
          <w:sz w:val="26"/>
          <w:szCs w:val="26"/>
        </w:rPr>
        <w:t>7560 м3/сут.</w:t>
      </w:r>
      <w:r w:rsidRPr="00364B31">
        <w:rPr>
          <w:rFonts w:ascii="Times New Roman" w:hAnsi="Times New Roman"/>
          <w:sz w:val="26"/>
          <w:szCs w:val="26"/>
        </w:rPr>
        <w:t xml:space="preserve">, протяженность </w:t>
      </w:r>
      <w:r w:rsidR="00BD205F">
        <w:rPr>
          <w:rFonts w:ascii="Times New Roman" w:hAnsi="Times New Roman"/>
          <w:sz w:val="26"/>
          <w:szCs w:val="26"/>
        </w:rPr>
        <w:t xml:space="preserve">разводящих сетей водоснабжения </w:t>
      </w:r>
      <w:r w:rsidRPr="00364B31">
        <w:rPr>
          <w:rFonts w:ascii="Times New Roman" w:hAnsi="Times New Roman"/>
          <w:sz w:val="26"/>
          <w:szCs w:val="26"/>
        </w:rPr>
        <w:t xml:space="preserve">составляет  22,7 км., в том числе магистральных </w:t>
      </w:r>
      <w:r w:rsidR="00BD205F">
        <w:rPr>
          <w:rFonts w:ascii="Times New Roman" w:hAnsi="Times New Roman"/>
          <w:sz w:val="26"/>
          <w:szCs w:val="26"/>
        </w:rPr>
        <w:t>- 6,619 км.</w:t>
      </w:r>
      <w:r w:rsidRPr="00364B31">
        <w:rPr>
          <w:rFonts w:ascii="Times New Roman" w:hAnsi="Times New Roman"/>
          <w:sz w:val="26"/>
          <w:szCs w:val="26"/>
        </w:rPr>
        <w:t xml:space="preserve"> </w:t>
      </w:r>
      <w:r w:rsidR="00BD205F">
        <w:rPr>
          <w:rFonts w:ascii="Times New Roman" w:hAnsi="Times New Roman"/>
          <w:sz w:val="26"/>
          <w:szCs w:val="26"/>
        </w:rPr>
        <w:t>И</w:t>
      </w:r>
      <w:r w:rsidRPr="00364B31">
        <w:rPr>
          <w:rFonts w:ascii="Times New Roman" w:hAnsi="Times New Roman"/>
          <w:sz w:val="26"/>
          <w:szCs w:val="26"/>
        </w:rPr>
        <w:t>знос сетей на текущий момент составляет 50%. Потребление воды всеми потребителями составляет 101,399 тыс. м3 в год. Водоразборными колонками пользуются 6% населения. Количество колонок</w:t>
      </w:r>
      <w:r w:rsidR="00366169">
        <w:rPr>
          <w:rFonts w:ascii="Times New Roman" w:hAnsi="Times New Roman"/>
          <w:sz w:val="26"/>
          <w:szCs w:val="26"/>
        </w:rPr>
        <w:t xml:space="preserve"> </w:t>
      </w:r>
      <w:r w:rsidRPr="00364B31">
        <w:rPr>
          <w:rFonts w:ascii="Times New Roman" w:hAnsi="Times New Roman"/>
          <w:sz w:val="26"/>
          <w:szCs w:val="26"/>
        </w:rPr>
        <w:t xml:space="preserve">– 42 шт., 94% населения используют централизованную систему водоснабжения.  </w:t>
      </w:r>
      <w:r w:rsidR="00E95FF6" w:rsidRPr="00364B31">
        <w:rPr>
          <w:rFonts w:ascii="Times New Roman" w:hAnsi="Times New Roman"/>
          <w:sz w:val="26"/>
          <w:szCs w:val="26"/>
        </w:rPr>
        <w:t>Ма</w:t>
      </w:r>
      <w:r w:rsidR="00E95FF6" w:rsidRPr="00364B31">
        <w:rPr>
          <w:rFonts w:ascii="Times New Roman" w:hAnsi="Times New Roman"/>
          <w:sz w:val="26"/>
          <w:szCs w:val="26"/>
        </w:rPr>
        <w:t>р</w:t>
      </w:r>
      <w:r w:rsidR="00E95FF6" w:rsidRPr="00364B31">
        <w:rPr>
          <w:rFonts w:ascii="Times New Roman" w:hAnsi="Times New Roman"/>
          <w:sz w:val="26"/>
          <w:szCs w:val="26"/>
        </w:rPr>
        <w:t xml:space="preserve">ка применяемых глубинных насосов ЭЦВ. Диаметр основного водяного коллектора 132 мм. Диаметр ответвлений 57-89 мм. </w:t>
      </w:r>
    </w:p>
    <w:p w:rsidR="00364B31" w:rsidRDefault="00E95FF6" w:rsidP="00E95FF6">
      <w:pPr>
        <w:spacing w:after="0"/>
        <w:ind w:firstLine="851"/>
        <w:jc w:val="both"/>
        <w:rPr>
          <w:rFonts w:ascii="Times New Roman" w:hAnsi="Times New Roman"/>
          <w:sz w:val="26"/>
          <w:szCs w:val="26"/>
        </w:rPr>
      </w:pPr>
      <w:r>
        <w:rPr>
          <w:rFonts w:ascii="Times New Roman" w:hAnsi="Times New Roman"/>
          <w:sz w:val="26"/>
          <w:szCs w:val="26"/>
        </w:rPr>
        <w:t>По</w:t>
      </w:r>
      <w:r w:rsidRPr="00364B31">
        <w:rPr>
          <w:rFonts w:ascii="Times New Roman" w:hAnsi="Times New Roman"/>
          <w:sz w:val="26"/>
          <w:szCs w:val="26"/>
        </w:rPr>
        <w:t>дача воды осуществляется напрямую без станции второго подъема. К</w:t>
      </w:r>
      <w:r w:rsidRPr="00364B31">
        <w:rPr>
          <w:rFonts w:ascii="Times New Roman" w:hAnsi="Times New Roman"/>
          <w:sz w:val="26"/>
          <w:szCs w:val="26"/>
        </w:rPr>
        <w:t>о</w:t>
      </w:r>
      <w:r w:rsidRPr="00364B31">
        <w:rPr>
          <w:rFonts w:ascii="Times New Roman" w:hAnsi="Times New Roman"/>
          <w:sz w:val="26"/>
          <w:szCs w:val="26"/>
        </w:rPr>
        <w:t>личество работающих одновременно скважин колеб</w:t>
      </w:r>
      <w:r>
        <w:rPr>
          <w:rFonts w:ascii="Times New Roman" w:hAnsi="Times New Roman"/>
          <w:sz w:val="26"/>
          <w:szCs w:val="26"/>
        </w:rPr>
        <w:t>лется от 3-х в зимнеевремя,</w:t>
      </w:r>
      <w:r w:rsidR="00366169">
        <w:rPr>
          <w:rFonts w:ascii="Times New Roman" w:hAnsi="Times New Roman"/>
          <w:sz w:val="26"/>
          <w:szCs w:val="26"/>
        </w:rPr>
        <w:t xml:space="preserve"> </w:t>
      </w:r>
      <w:r>
        <w:rPr>
          <w:rFonts w:ascii="Times New Roman" w:hAnsi="Times New Roman"/>
          <w:sz w:val="26"/>
          <w:szCs w:val="26"/>
        </w:rPr>
        <w:t>до5-ти</w:t>
      </w:r>
      <w:r w:rsidR="00366169">
        <w:rPr>
          <w:rFonts w:ascii="Times New Roman" w:hAnsi="Times New Roman"/>
          <w:sz w:val="26"/>
          <w:szCs w:val="26"/>
        </w:rPr>
        <w:t xml:space="preserve"> </w:t>
      </w:r>
      <w:r>
        <w:rPr>
          <w:rFonts w:ascii="Times New Roman" w:hAnsi="Times New Roman"/>
          <w:sz w:val="26"/>
          <w:szCs w:val="26"/>
        </w:rPr>
        <w:t>в</w:t>
      </w:r>
      <w:r w:rsidR="00366169">
        <w:rPr>
          <w:rFonts w:ascii="Times New Roman" w:hAnsi="Times New Roman"/>
          <w:sz w:val="26"/>
          <w:szCs w:val="26"/>
        </w:rPr>
        <w:t xml:space="preserve"> </w:t>
      </w:r>
      <w:r>
        <w:rPr>
          <w:rFonts w:ascii="Times New Roman" w:hAnsi="Times New Roman"/>
          <w:sz w:val="26"/>
          <w:szCs w:val="26"/>
        </w:rPr>
        <w:t>летнее</w:t>
      </w:r>
      <w:r w:rsidR="00366169">
        <w:rPr>
          <w:rFonts w:ascii="Times New Roman" w:hAnsi="Times New Roman"/>
          <w:sz w:val="26"/>
          <w:szCs w:val="26"/>
        </w:rPr>
        <w:t xml:space="preserve"> </w:t>
      </w:r>
      <w:r>
        <w:rPr>
          <w:rFonts w:ascii="Times New Roman" w:hAnsi="Times New Roman"/>
          <w:sz w:val="26"/>
          <w:szCs w:val="26"/>
        </w:rPr>
        <w:t>время.</w:t>
      </w:r>
      <w:r>
        <w:rPr>
          <w:rFonts w:ascii="Times New Roman" w:hAnsi="Times New Roman"/>
          <w:sz w:val="26"/>
          <w:szCs w:val="26"/>
        </w:rPr>
        <w:br/>
        <w:t xml:space="preserve">              </w:t>
      </w:r>
      <w:r w:rsidR="00364B31" w:rsidRPr="00364B31">
        <w:rPr>
          <w:rFonts w:ascii="Times New Roman" w:hAnsi="Times New Roman"/>
          <w:sz w:val="26"/>
          <w:szCs w:val="26"/>
        </w:rPr>
        <w:t xml:space="preserve">Водоснабжение поливных участков осуществляется в поливной период </w:t>
      </w:r>
      <w:r w:rsidR="00366169">
        <w:rPr>
          <w:rFonts w:ascii="Times New Roman" w:hAnsi="Times New Roman"/>
          <w:sz w:val="26"/>
          <w:szCs w:val="26"/>
        </w:rPr>
        <w:t>двумя</w:t>
      </w:r>
      <w:r w:rsidR="00364B31" w:rsidRPr="00364B31">
        <w:rPr>
          <w:rFonts w:ascii="Times New Roman" w:hAnsi="Times New Roman"/>
          <w:sz w:val="26"/>
          <w:szCs w:val="26"/>
        </w:rPr>
        <w:t xml:space="preserve"> артезианскими скважинами, расположенными по периметру населенного пункта. Диаметр основного водяного коллектора 150 мм, диаметр ответвлений 32-57 мм. Марка применяемых насосов ЭЦВ. Водоснабжение так же осуществляется на прямую без станции второго подъема. Протяженность всех сетей </w:t>
      </w:r>
      <w:r w:rsidR="00366169">
        <w:rPr>
          <w:rFonts w:ascii="Times New Roman" w:hAnsi="Times New Roman"/>
          <w:sz w:val="26"/>
          <w:szCs w:val="26"/>
        </w:rPr>
        <w:t xml:space="preserve">поливного </w:t>
      </w:r>
      <w:r w:rsidR="00364B31" w:rsidRPr="00364B31">
        <w:rPr>
          <w:rFonts w:ascii="Times New Roman" w:hAnsi="Times New Roman"/>
          <w:sz w:val="26"/>
          <w:szCs w:val="26"/>
        </w:rPr>
        <w:t>в</w:t>
      </w:r>
      <w:r w:rsidR="00364B31" w:rsidRPr="00364B31">
        <w:rPr>
          <w:rFonts w:ascii="Times New Roman" w:hAnsi="Times New Roman"/>
          <w:sz w:val="26"/>
          <w:szCs w:val="26"/>
        </w:rPr>
        <w:t>о</w:t>
      </w:r>
      <w:r w:rsidR="00364B31" w:rsidRPr="00364B31">
        <w:rPr>
          <w:rFonts w:ascii="Times New Roman" w:hAnsi="Times New Roman"/>
          <w:sz w:val="26"/>
          <w:szCs w:val="26"/>
        </w:rPr>
        <w:t xml:space="preserve">доснабжения </w:t>
      </w:r>
      <w:r w:rsidR="00366169">
        <w:rPr>
          <w:rFonts w:ascii="Times New Roman" w:hAnsi="Times New Roman"/>
          <w:sz w:val="26"/>
          <w:szCs w:val="26"/>
        </w:rPr>
        <w:t xml:space="preserve">- </w:t>
      </w:r>
      <w:r w:rsidR="00364B31" w:rsidRPr="00364B31">
        <w:rPr>
          <w:rFonts w:ascii="Times New Roman" w:hAnsi="Times New Roman"/>
          <w:sz w:val="26"/>
          <w:szCs w:val="26"/>
        </w:rPr>
        <w:t xml:space="preserve">22,7 км., в том числе магистральных сетей </w:t>
      </w:r>
      <w:r w:rsidR="00366169">
        <w:rPr>
          <w:rFonts w:ascii="Times New Roman" w:hAnsi="Times New Roman"/>
          <w:sz w:val="26"/>
          <w:szCs w:val="26"/>
        </w:rPr>
        <w:t xml:space="preserve">- </w:t>
      </w:r>
      <w:r w:rsidR="00364B31" w:rsidRPr="00364B31">
        <w:rPr>
          <w:rFonts w:ascii="Times New Roman" w:hAnsi="Times New Roman"/>
          <w:sz w:val="26"/>
          <w:szCs w:val="26"/>
        </w:rPr>
        <w:t>6,619 км.</w:t>
      </w:r>
    </w:p>
    <w:p w:rsidR="00E95FF6" w:rsidRDefault="00E95FF6" w:rsidP="00E95FF6">
      <w:pPr>
        <w:spacing w:after="0"/>
        <w:ind w:firstLine="851"/>
        <w:jc w:val="both"/>
        <w:rPr>
          <w:rFonts w:ascii="Times New Roman" w:hAnsi="Times New Roman"/>
          <w:sz w:val="26"/>
          <w:szCs w:val="26"/>
        </w:rPr>
      </w:pPr>
      <w:r w:rsidRPr="00364B31">
        <w:rPr>
          <w:rFonts w:ascii="Times New Roman" w:hAnsi="Times New Roman"/>
          <w:sz w:val="26"/>
          <w:szCs w:val="26"/>
        </w:rPr>
        <w:t xml:space="preserve">Собственником </w:t>
      </w:r>
      <w:r w:rsidR="00366169">
        <w:rPr>
          <w:rFonts w:ascii="Times New Roman" w:hAnsi="Times New Roman"/>
          <w:sz w:val="26"/>
          <w:szCs w:val="26"/>
        </w:rPr>
        <w:t xml:space="preserve">всех </w:t>
      </w:r>
      <w:r w:rsidRPr="00364B31">
        <w:rPr>
          <w:rFonts w:ascii="Times New Roman" w:hAnsi="Times New Roman"/>
          <w:sz w:val="26"/>
          <w:szCs w:val="26"/>
        </w:rPr>
        <w:t xml:space="preserve">скважин и водопроводных сетей является МУП «Управляющая компания муниципальным имуществом». Эксплуатацию </w:t>
      </w:r>
      <w:r w:rsidR="00366169">
        <w:rPr>
          <w:rFonts w:ascii="Times New Roman" w:hAnsi="Times New Roman"/>
          <w:sz w:val="26"/>
          <w:szCs w:val="26"/>
        </w:rPr>
        <w:t xml:space="preserve">этих </w:t>
      </w:r>
      <w:r w:rsidRPr="00364B31">
        <w:rPr>
          <w:rFonts w:ascii="Times New Roman" w:hAnsi="Times New Roman"/>
          <w:sz w:val="26"/>
          <w:szCs w:val="26"/>
        </w:rPr>
        <w:t>сетей и оборудования водоснабжения на территории муниципального образования «М</w:t>
      </w:r>
      <w:r w:rsidRPr="00364B31">
        <w:rPr>
          <w:rFonts w:ascii="Times New Roman" w:hAnsi="Times New Roman"/>
          <w:sz w:val="26"/>
          <w:szCs w:val="26"/>
        </w:rPr>
        <w:t>а</w:t>
      </w:r>
      <w:r w:rsidRPr="00364B31">
        <w:rPr>
          <w:rFonts w:ascii="Times New Roman" w:hAnsi="Times New Roman"/>
          <w:sz w:val="26"/>
          <w:szCs w:val="26"/>
        </w:rPr>
        <w:t>линовоозёрский  поссовет» осуществляет  ООО «Тепловодоснабжение» на основ</w:t>
      </w:r>
      <w:r w:rsidRPr="00364B31">
        <w:rPr>
          <w:rFonts w:ascii="Times New Roman" w:hAnsi="Times New Roman"/>
          <w:sz w:val="26"/>
          <w:szCs w:val="26"/>
        </w:rPr>
        <w:t>а</w:t>
      </w:r>
      <w:r w:rsidRPr="00364B31">
        <w:rPr>
          <w:rFonts w:ascii="Times New Roman" w:hAnsi="Times New Roman"/>
          <w:sz w:val="26"/>
          <w:szCs w:val="26"/>
        </w:rPr>
        <w:t>нии договора аренды</w:t>
      </w:r>
      <w:r w:rsidR="00D43096">
        <w:rPr>
          <w:rFonts w:ascii="Times New Roman" w:hAnsi="Times New Roman"/>
          <w:sz w:val="26"/>
          <w:szCs w:val="26"/>
        </w:rPr>
        <w:t>.</w:t>
      </w:r>
      <w:r w:rsidRPr="00364B31">
        <w:rPr>
          <w:rFonts w:ascii="Times New Roman" w:hAnsi="Times New Roman"/>
          <w:sz w:val="26"/>
          <w:szCs w:val="26"/>
        </w:rPr>
        <w:t xml:space="preserve"> </w:t>
      </w:r>
    </w:p>
    <w:p w:rsidR="00364B31" w:rsidRDefault="00364B31" w:rsidP="00E95FF6">
      <w:pPr>
        <w:spacing w:after="0" w:line="240" w:lineRule="auto"/>
        <w:jc w:val="both"/>
        <w:rPr>
          <w:rFonts w:ascii="Times New Roman" w:hAnsi="Times New Roman"/>
          <w:sz w:val="26"/>
          <w:szCs w:val="26"/>
        </w:rPr>
      </w:pPr>
    </w:p>
    <w:p w:rsidR="0050581B" w:rsidRPr="00044C09" w:rsidRDefault="0050581B" w:rsidP="0050581B">
      <w:pPr>
        <w:spacing w:after="0" w:line="240" w:lineRule="auto"/>
        <w:jc w:val="right"/>
        <w:rPr>
          <w:rFonts w:ascii="Times New Roman" w:hAnsi="Times New Roman"/>
          <w:sz w:val="26"/>
          <w:szCs w:val="26"/>
        </w:rPr>
      </w:pPr>
      <w:r w:rsidRPr="00044C09">
        <w:rPr>
          <w:rFonts w:ascii="Times New Roman" w:hAnsi="Times New Roman"/>
          <w:sz w:val="26"/>
          <w:szCs w:val="26"/>
        </w:rPr>
        <w:t>Таблица 1</w:t>
      </w:r>
    </w:p>
    <w:p w:rsidR="00B45318" w:rsidRPr="00B7540A" w:rsidRDefault="00B45318" w:rsidP="0050581B">
      <w:pPr>
        <w:spacing w:after="0" w:line="240" w:lineRule="auto"/>
        <w:jc w:val="center"/>
        <w:rPr>
          <w:rFonts w:ascii="Times New Roman" w:hAnsi="Times New Roman"/>
          <w:i/>
          <w:sz w:val="26"/>
          <w:szCs w:val="26"/>
        </w:rPr>
      </w:pPr>
      <w:r w:rsidRPr="00B7540A">
        <w:rPr>
          <w:rFonts w:ascii="Times New Roman" w:hAnsi="Times New Roman"/>
          <w:b/>
          <w:sz w:val="26"/>
          <w:szCs w:val="26"/>
        </w:rPr>
        <w:t>Сведения по скважинам</w:t>
      </w:r>
    </w:p>
    <w:tbl>
      <w:tblPr>
        <w:tblW w:w="101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21"/>
        <w:gridCol w:w="1701"/>
        <w:gridCol w:w="1134"/>
        <w:gridCol w:w="1134"/>
        <w:gridCol w:w="1701"/>
        <w:gridCol w:w="1204"/>
      </w:tblGrid>
      <w:tr w:rsidR="009F2CAB" w:rsidRPr="004C52A1" w:rsidTr="0040630C">
        <w:trPr>
          <w:trHeight w:val="1711"/>
        </w:trPr>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 п/п</w:t>
            </w:r>
          </w:p>
        </w:tc>
        <w:tc>
          <w:tcPr>
            <w:tcW w:w="2721" w:type="dxa"/>
            <w:tcBorders>
              <w:top w:val="single" w:sz="4" w:space="0" w:color="auto"/>
              <w:left w:val="single" w:sz="4" w:space="0" w:color="auto"/>
              <w:bottom w:val="single" w:sz="4" w:space="0" w:color="auto"/>
              <w:right w:val="single" w:sz="4" w:space="0" w:color="auto"/>
            </w:tcBorders>
            <w:vAlign w:val="center"/>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Место расположение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Наименов</w:t>
            </w:r>
            <w:r w:rsidRPr="00DD7756">
              <w:rPr>
                <w:rFonts w:ascii="Times New Roman" w:hAnsi="Times New Roman"/>
                <w:sz w:val="24"/>
                <w:szCs w:val="24"/>
              </w:rPr>
              <w:t>а</w:t>
            </w:r>
            <w:r w:rsidRPr="00DD7756">
              <w:rPr>
                <w:rFonts w:ascii="Times New Roman" w:hAnsi="Times New Roman"/>
                <w:sz w:val="24"/>
                <w:szCs w:val="24"/>
              </w:rPr>
              <w:t>ние</w:t>
            </w:r>
          </w:p>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 скв</w:t>
            </w:r>
            <w:r w:rsidRPr="00DD7756">
              <w:rPr>
                <w:rFonts w:ascii="Times New Roman" w:hAnsi="Times New Roman"/>
                <w:sz w:val="24"/>
                <w:szCs w:val="24"/>
              </w:rPr>
              <w:t>а</w:t>
            </w:r>
            <w:r w:rsidRPr="00DD7756">
              <w:rPr>
                <w:rFonts w:ascii="Times New Roman" w:hAnsi="Times New Roman"/>
                <w:sz w:val="24"/>
                <w:szCs w:val="24"/>
              </w:rPr>
              <w:t>жин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CAB" w:rsidRPr="00DD7756" w:rsidRDefault="009F2CAB" w:rsidP="00D046D2">
            <w:pPr>
              <w:tabs>
                <w:tab w:val="left" w:pos="2661"/>
              </w:tabs>
              <w:ind w:left="-25" w:right="-87"/>
              <w:jc w:val="center"/>
              <w:rPr>
                <w:rFonts w:ascii="Times New Roman" w:hAnsi="Times New Roman"/>
                <w:sz w:val="24"/>
                <w:szCs w:val="24"/>
              </w:rPr>
            </w:pPr>
            <w:r w:rsidRPr="00DD7756">
              <w:rPr>
                <w:rFonts w:ascii="Times New Roman" w:hAnsi="Times New Roman"/>
                <w:sz w:val="24"/>
                <w:szCs w:val="24"/>
              </w:rPr>
              <w:t>Глубина скважин,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2CAB" w:rsidRPr="00DD7756" w:rsidRDefault="009F2CAB" w:rsidP="00D046D2">
            <w:pPr>
              <w:tabs>
                <w:tab w:val="left" w:pos="2661"/>
              </w:tabs>
              <w:jc w:val="center"/>
              <w:rPr>
                <w:rFonts w:ascii="Times New Roman" w:hAnsi="Times New Roman"/>
                <w:sz w:val="24"/>
                <w:szCs w:val="24"/>
                <w:vertAlign w:val="superscript"/>
              </w:rPr>
            </w:pPr>
            <w:r w:rsidRPr="00DD7756">
              <w:rPr>
                <w:rFonts w:ascii="Times New Roman" w:hAnsi="Times New Roman"/>
                <w:sz w:val="24"/>
                <w:szCs w:val="24"/>
              </w:rPr>
              <w:t>Производ</w:t>
            </w:r>
            <w:r w:rsidRPr="00DD7756">
              <w:rPr>
                <w:rFonts w:ascii="Times New Roman" w:hAnsi="Times New Roman"/>
                <w:sz w:val="24"/>
                <w:szCs w:val="24"/>
              </w:rPr>
              <w:t>и</w:t>
            </w:r>
            <w:r w:rsidRPr="00DD7756">
              <w:rPr>
                <w:rFonts w:ascii="Times New Roman" w:hAnsi="Times New Roman"/>
                <w:sz w:val="24"/>
                <w:szCs w:val="24"/>
              </w:rPr>
              <w:t>тельность скважин,</w:t>
            </w:r>
            <w:r w:rsidRPr="00DD7756">
              <w:rPr>
                <w:rFonts w:ascii="Times New Roman" w:hAnsi="Times New Roman"/>
                <w:color w:val="FF0000"/>
                <w:sz w:val="24"/>
                <w:szCs w:val="24"/>
              </w:rPr>
              <w:t xml:space="preserve"> </w:t>
            </w:r>
            <w:r w:rsidRPr="00DD7756">
              <w:rPr>
                <w:rFonts w:ascii="Times New Roman" w:hAnsi="Times New Roman"/>
                <w:sz w:val="24"/>
                <w:szCs w:val="24"/>
              </w:rPr>
              <w:t>м</w:t>
            </w:r>
            <w:r w:rsidRPr="00DD7756">
              <w:rPr>
                <w:rFonts w:ascii="Times New Roman" w:hAnsi="Times New Roman"/>
                <w:sz w:val="24"/>
                <w:szCs w:val="24"/>
                <w:vertAlign w:val="superscript"/>
              </w:rPr>
              <w:t>3</w:t>
            </w:r>
            <w:r w:rsidRPr="00DD7756">
              <w:rPr>
                <w:rFonts w:ascii="Times New Roman" w:hAnsi="Times New Roman"/>
                <w:sz w:val="24"/>
                <w:szCs w:val="24"/>
              </w:rPr>
              <w:t>/ч</w:t>
            </w:r>
          </w:p>
        </w:tc>
        <w:tc>
          <w:tcPr>
            <w:tcW w:w="1204" w:type="dxa"/>
            <w:tcBorders>
              <w:top w:val="single" w:sz="4" w:space="0" w:color="auto"/>
              <w:left w:val="single" w:sz="4" w:space="0" w:color="auto"/>
              <w:bottom w:val="single" w:sz="4" w:space="0" w:color="auto"/>
              <w:right w:val="single" w:sz="4" w:space="0" w:color="auto"/>
            </w:tcBorders>
            <w:vAlign w:val="center"/>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Наличие резер</w:t>
            </w:r>
            <w:r w:rsidRPr="00DD7756">
              <w:rPr>
                <w:rFonts w:ascii="Times New Roman" w:hAnsi="Times New Roman"/>
                <w:sz w:val="24"/>
                <w:szCs w:val="24"/>
              </w:rPr>
              <w:t>в</w:t>
            </w:r>
            <w:r w:rsidRPr="00DD7756">
              <w:rPr>
                <w:rFonts w:ascii="Times New Roman" w:hAnsi="Times New Roman"/>
                <w:sz w:val="24"/>
                <w:szCs w:val="24"/>
              </w:rPr>
              <w:t>ного эл/снабж-я</w:t>
            </w:r>
          </w:p>
        </w:tc>
      </w:tr>
      <w:tr w:rsidR="009F2CAB" w:rsidRPr="004C52A1" w:rsidTr="00DA0A35">
        <w:trPr>
          <w:trHeight w:val="319"/>
        </w:trPr>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6</w:t>
            </w:r>
          </w:p>
        </w:tc>
        <w:tc>
          <w:tcPr>
            <w:tcW w:w="120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7</w:t>
            </w:r>
          </w:p>
        </w:tc>
      </w:tr>
      <w:tr w:rsidR="009F2CAB" w:rsidRPr="004C52A1" w:rsidTr="009F2CAB">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rPr>
                <w:rFonts w:ascii="Times New Roman" w:hAnsi="Times New Roman"/>
                <w:sz w:val="24"/>
                <w:szCs w:val="24"/>
              </w:rPr>
            </w:pPr>
            <w:r w:rsidRPr="00DD7756">
              <w:rPr>
                <w:rFonts w:ascii="Times New Roman" w:hAnsi="Times New Roman"/>
                <w:sz w:val="24"/>
                <w:szCs w:val="24"/>
              </w:rPr>
              <w:t>р.п.Малиновое Озеро, ул. Чапаева</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Арт.скважина</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С-3760</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155</w:t>
            </w:r>
          </w:p>
        </w:tc>
        <w:tc>
          <w:tcPr>
            <w:tcW w:w="170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60</w:t>
            </w:r>
          </w:p>
        </w:tc>
        <w:tc>
          <w:tcPr>
            <w:tcW w:w="120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нет</w:t>
            </w:r>
          </w:p>
        </w:tc>
      </w:tr>
      <w:tr w:rsidR="009F2CAB" w:rsidRPr="004C52A1" w:rsidTr="00DA0A35">
        <w:trPr>
          <w:trHeight w:val="708"/>
        </w:trPr>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2</w:t>
            </w:r>
          </w:p>
        </w:tc>
        <w:tc>
          <w:tcPr>
            <w:tcW w:w="272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rPr>
                <w:rFonts w:ascii="Times New Roman" w:hAnsi="Times New Roman"/>
                <w:sz w:val="24"/>
                <w:szCs w:val="24"/>
              </w:rPr>
            </w:pPr>
            <w:r w:rsidRPr="00DD7756">
              <w:rPr>
                <w:rFonts w:ascii="Times New Roman" w:hAnsi="Times New Roman"/>
                <w:sz w:val="24"/>
                <w:szCs w:val="24"/>
              </w:rPr>
              <w:t xml:space="preserve">р.п.Малиновое Озеро, </w:t>
            </w:r>
            <w:r w:rsidRPr="00DD7756">
              <w:rPr>
                <w:rFonts w:ascii="Times New Roman" w:hAnsi="Times New Roman"/>
                <w:sz w:val="24"/>
                <w:szCs w:val="24"/>
              </w:rPr>
              <w:lastRenderedPageBreak/>
              <w:t>ул.Чайковского</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lastRenderedPageBreak/>
              <w:t>Арт.скважина</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1-467</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155</w:t>
            </w:r>
          </w:p>
        </w:tc>
        <w:tc>
          <w:tcPr>
            <w:tcW w:w="170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45</w:t>
            </w:r>
          </w:p>
        </w:tc>
        <w:tc>
          <w:tcPr>
            <w:tcW w:w="120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нет</w:t>
            </w:r>
          </w:p>
        </w:tc>
      </w:tr>
      <w:tr w:rsidR="009F2CAB" w:rsidRPr="004C52A1" w:rsidTr="009F2CAB">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lastRenderedPageBreak/>
              <w:t>3</w:t>
            </w:r>
          </w:p>
        </w:tc>
        <w:tc>
          <w:tcPr>
            <w:tcW w:w="272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rPr>
                <w:rFonts w:ascii="Times New Roman" w:hAnsi="Times New Roman"/>
                <w:sz w:val="24"/>
                <w:szCs w:val="24"/>
              </w:rPr>
            </w:pPr>
            <w:r w:rsidRPr="00DD7756">
              <w:rPr>
                <w:rFonts w:ascii="Times New Roman" w:hAnsi="Times New Roman"/>
                <w:sz w:val="24"/>
                <w:szCs w:val="24"/>
              </w:rPr>
              <w:t>р.п.Малиновое Озеро, район котельной №12</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Арт.скважина</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54</w:t>
            </w:r>
          </w:p>
        </w:tc>
        <w:tc>
          <w:tcPr>
            <w:tcW w:w="120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нет</w:t>
            </w:r>
          </w:p>
        </w:tc>
      </w:tr>
      <w:tr w:rsidR="009F2CAB" w:rsidRPr="004C52A1" w:rsidTr="0040630C">
        <w:trPr>
          <w:trHeight w:val="793"/>
        </w:trPr>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4</w:t>
            </w:r>
          </w:p>
        </w:tc>
        <w:tc>
          <w:tcPr>
            <w:tcW w:w="272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rPr>
                <w:rFonts w:ascii="Times New Roman" w:hAnsi="Times New Roman"/>
                <w:sz w:val="24"/>
                <w:szCs w:val="24"/>
              </w:rPr>
            </w:pPr>
            <w:r w:rsidRPr="00DD7756">
              <w:rPr>
                <w:rFonts w:ascii="Times New Roman" w:hAnsi="Times New Roman"/>
                <w:sz w:val="24"/>
                <w:szCs w:val="24"/>
              </w:rPr>
              <w:t>р.п.Малиновое Озеро, район больницы</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Арт.скважина</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150</w:t>
            </w:r>
          </w:p>
        </w:tc>
        <w:tc>
          <w:tcPr>
            <w:tcW w:w="170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60</w:t>
            </w:r>
          </w:p>
        </w:tc>
        <w:tc>
          <w:tcPr>
            <w:tcW w:w="120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нет</w:t>
            </w:r>
          </w:p>
        </w:tc>
      </w:tr>
      <w:tr w:rsidR="009F2CAB" w:rsidRPr="004C52A1" w:rsidTr="009F2CAB">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5</w:t>
            </w:r>
          </w:p>
        </w:tc>
        <w:tc>
          <w:tcPr>
            <w:tcW w:w="272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rPr>
                <w:rFonts w:ascii="Times New Roman" w:hAnsi="Times New Roman"/>
                <w:sz w:val="24"/>
                <w:szCs w:val="24"/>
              </w:rPr>
            </w:pPr>
            <w:r w:rsidRPr="00DD7756">
              <w:rPr>
                <w:rFonts w:ascii="Times New Roman" w:hAnsi="Times New Roman"/>
                <w:sz w:val="24"/>
                <w:szCs w:val="24"/>
              </w:rPr>
              <w:t>р.п.Малиновое Озеро, район Геолкома</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Арт.скважина</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1/2006</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150</w:t>
            </w:r>
          </w:p>
        </w:tc>
        <w:tc>
          <w:tcPr>
            <w:tcW w:w="170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80</w:t>
            </w:r>
          </w:p>
        </w:tc>
        <w:tc>
          <w:tcPr>
            <w:tcW w:w="120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нет</w:t>
            </w:r>
          </w:p>
        </w:tc>
      </w:tr>
      <w:tr w:rsidR="009F2CAB" w:rsidRPr="004C52A1" w:rsidTr="009F2CAB">
        <w:tc>
          <w:tcPr>
            <w:tcW w:w="540"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6</w:t>
            </w:r>
          </w:p>
        </w:tc>
        <w:tc>
          <w:tcPr>
            <w:tcW w:w="272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rPr>
                <w:rFonts w:ascii="Times New Roman" w:hAnsi="Times New Roman"/>
                <w:sz w:val="24"/>
                <w:szCs w:val="24"/>
              </w:rPr>
            </w:pPr>
            <w:r w:rsidRPr="00DD7756">
              <w:rPr>
                <w:rFonts w:ascii="Times New Roman" w:hAnsi="Times New Roman"/>
                <w:sz w:val="24"/>
                <w:szCs w:val="24"/>
              </w:rPr>
              <w:t>р.п.Малиновое Озеро,  район лесозавода</w:t>
            </w:r>
          </w:p>
        </w:tc>
        <w:tc>
          <w:tcPr>
            <w:tcW w:w="1701"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Арт.скважина</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№18</w:t>
            </w:r>
          </w:p>
        </w:tc>
        <w:tc>
          <w:tcPr>
            <w:tcW w:w="1134"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rPr>
            </w:pPr>
            <w:r w:rsidRPr="00DD7756">
              <w:rPr>
                <w:rFonts w:ascii="Times New Roman" w:hAnsi="Times New Roman"/>
                <w:sz w:val="24"/>
                <w:szCs w:val="24"/>
              </w:rPr>
              <w:t>82,5</w:t>
            </w:r>
          </w:p>
        </w:tc>
        <w:tc>
          <w:tcPr>
            <w:tcW w:w="1701" w:type="dxa"/>
            <w:tcBorders>
              <w:top w:val="single" w:sz="4" w:space="0" w:color="auto"/>
              <w:left w:val="single" w:sz="4" w:space="0" w:color="auto"/>
              <w:bottom w:val="single" w:sz="4" w:space="0" w:color="auto"/>
              <w:right w:val="single" w:sz="4" w:space="0" w:color="auto"/>
            </w:tcBorders>
          </w:tcPr>
          <w:p w:rsidR="009F2CAB" w:rsidRPr="00DD7756" w:rsidRDefault="009F2CAB" w:rsidP="00D046D2">
            <w:pPr>
              <w:tabs>
                <w:tab w:val="left" w:pos="2661"/>
              </w:tabs>
              <w:jc w:val="center"/>
              <w:rPr>
                <w:rFonts w:ascii="Times New Roman" w:hAnsi="Times New Roman"/>
                <w:sz w:val="24"/>
                <w:szCs w:val="24"/>
                <w:lang w:eastAsia="en-US"/>
              </w:rPr>
            </w:pPr>
            <w:r w:rsidRPr="00DD7756">
              <w:rPr>
                <w:rFonts w:ascii="Times New Roman" w:hAnsi="Times New Roman"/>
                <w:sz w:val="24"/>
                <w:szCs w:val="24"/>
                <w:lang w:eastAsia="en-US"/>
              </w:rPr>
              <w:t>16</w:t>
            </w:r>
          </w:p>
        </w:tc>
        <w:tc>
          <w:tcPr>
            <w:tcW w:w="1204" w:type="dxa"/>
            <w:tcBorders>
              <w:top w:val="single" w:sz="4" w:space="0" w:color="auto"/>
              <w:left w:val="single" w:sz="4" w:space="0" w:color="auto"/>
              <w:bottom w:val="single" w:sz="4" w:space="0" w:color="auto"/>
              <w:right w:val="single" w:sz="4" w:space="0" w:color="auto"/>
            </w:tcBorders>
            <w:hideMark/>
          </w:tcPr>
          <w:p w:rsidR="009F2CAB" w:rsidRPr="00DD7756" w:rsidRDefault="009F2CAB" w:rsidP="00DA0A35">
            <w:pPr>
              <w:tabs>
                <w:tab w:val="left" w:pos="2661"/>
              </w:tabs>
              <w:jc w:val="center"/>
              <w:rPr>
                <w:rFonts w:ascii="Times New Roman" w:hAnsi="Times New Roman"/>
                <w:sz w:val="24"/>
                <w:szCs w:val="24"/>
              </w:rPr>
            </w:pPr>
            <w:r w:rsidRPr="00DD7756">
              <w:rPr>
                <w:rFonts w:ascii="Times New Roman" w:hAnsi="Times New Roman"/>
                <w:sz w:val="24"/>
                <w:szCs w:val="24"/>
              </w:rPr>
              <w:t>Нет</w:t>
            </w:r>
          </w:p>
        </w:tc>
      </w:tr>
    </w:tbl>
    <w:p w:rsidR="00366169" w:rsidRDefault="00366169" w:rsidP="0040630C">
      <w:pPr>
        <w:spacing w:after="0"/>
        <w:ind w:firstLine="284"/>
        <w:jc w:val="both"/>
        <w:rPr>
          <w:rFonts w:ascii="Times New Roman" w:hAnsi="Times New Roman"/>
          <w:sz w:val="26"/>
          <w:szCs w:val="26"/>
        </w:rPr>
      </w:pPr>
    </w:p>
    <w:p w:rsidR="00B84B3F" w:rsidRPr="00B84B3F" w:rsidRDefault="00E32A98" w:rsidP="00366169">
      <w:pPr>
        <w:spacing w:after="0"/>
        <w:ind w:firstLine="284"/>
        <w:jc w:val="both"/>
        <w:rPr>
          <w:rFonts w:ascii="Times New Roman" w:hAnsi="Times New Roman"/>
          <w:sz w:val="26"/>
          <w:szCs w:val="26"/>
        </w:rPr>
      </w:pPr>
      <w:r>
        <w:rPr>
          <w:rFonts w:ascii="Times New Roman" w:hAnsi="Times New Roman"/>
          <w:sz w:val="26"/>
          <w:szCs w:val="26"/>
        </w:rPr>
        <w:t xml:space="preserve"> </w:t>
      </w:r>
      <w:r w:rsidR="00B84B3F" w:rsidRPr="00B84B3F">
        <w:rPr>
          <w:rFonts w:ascii="Times New Roman" w:hAnsi="Times New Roman"/>
          <w:sz w:val="26"/>
          <w:szCs w:val="26"/>
        </w:rPr>
        <w:t xml:space="preserve">Существующее фактическое водопотребление </w:t>
      </w:r>
      <w:r w:rsidR="00CA02C9">
        <w:rPr>
          <w:rFonts w:ascii="Times New Roman" w:hAnsi="Times New Roman"/>
          <w:sz w:val="26"/>
          <w:szCs w:val="26"/>
        </w:rPr>
        <w:t>посёлка</w:t>
      </w:r>
      <w:r w:rsidR="00B84B3F" w:rsidRPr="00B84B3F">
        <w:rPr>
          <w:rFonts w:ascii="Times New Roman" w:hAnsi="Times New Roman"/>
          <w:sz w:val="26"/>
          <w:szCs w:val="26"/>
        </w:rPr>
        <w:t xml:space="preserve"> составляет 275,06 м</w:t>
      </w:r>
      <w:r w:rsidR="00B84B3F" w:rsidRPr="00B84B3F">
        <w:rPr>
          <w:rFonts w:ascii="Times New Roman" w:hAnsi="Times New Roman"/>
          <w:sz w:val="26"/>
          <w:szCs w:val="26"/>
          <w:vertAlign w:val="superscript"/>
        </w:rPr>
        <w:t>3</w:t>
      </w:r>
      <w:r w:rsidR="00B84B3F" w:rsidRPr="00B84B3F">
        <w:rPr>
          <w:rFonts w:ascii="Times New Roman" w:hAnsi="Times New Roman"/>
          <w:sz w:val="26"/>
          <w:szCs w:val="26"/>
        </w:rPr>
        <w:t>/сут.</w:t>
      </w:r>
    </w:p>
    <w:p w:rsidR="00CA02C9" w:rsidRPr="00474F0E" w:rsidRDefault="00CA02C9" w:rsidP="00366169">
      <w:pPr>
        <w:spacing w:after="0"/>
        <w:ind w:firstLine="426"/>
        <w:jc w:val="both"/>
        <w:rPr>
          <w:rFonts w:ascii="Times New Roman" w:hAnsi="Times New Roman"/>
          <w:sz w:val="26"/>
          <w:szCs w:val="26"/>
        </w:rPr>
      </w:pPr>
      <w:r w:rsidRPr="00474F0E">
        <w:rPr>
          <w:rFonts w:ascii="Times New Roman" w:hAnsi="Times New Roman"/>
          <w:sz w:val="26"/>
          <w:szCs w:val="26"/>
        </w:rPr>
        <w:t>Контроль качества питьевых вод производится по 11 показателям – ежемеся</w:t>
      </w:r>
      <w:r w:rsidRPr="00474F0E">
        <w:rPr>
          <w:rFonts w:ascii="Times New Roman" w:hAnsi="Times New Roman"/>
          <w:sz w:val="26"/>
          <w:szCs w:val="26"/>
        </w:rPr>
        <w:t>ч</w:t>
      </w:r>
      <w:r w:rsidRPr="00474F0E">
        <w:rPr>
          <w:rFonts w:ascii="Times New Roman" w:hAnsi="Times New Roman"/>
          <w:sz w:val="26"/>
          <w:szCs w:val="26"/>
        </w:rPr>
        <w:t xml:space="preserve">но, и по 5 неорганическим показателям ежеквартально, согласно требованиям СанПиН 2.1.4.1074-01. Отбираемые пробы поступают в лабораторию для анализа. </w:t>
      </w:r>
    </w:p>
    <w:p w:rsidR="00CA02C9" w:rsidRPr="00474F0E" w:rsidRDefault="00CA02C9" w:rsidP="00366169">
      <w:pPr>
        <w:spacing w:after="0"/>
        <w:ind w:firstLine="426"/>
        <w:jc w:val="both"/>
        <w:rPr>
          <w:rFonts w:ascii="Times New Roman" w:hAnsi="Times New Roman"/>
          <w:sz w:val="26"/>
          <w:szCs w:val="26"/>
        </w:rPr>
      </w:pPr>
      <w:r w:rsidRPr="00474F0E">
        <w:rPr>
          <w:rFonts w:ascii="Times New Roman" w:hAnsi="Times New Roman"/>
          <w:sz w:val="26"/>
          <w:szCs w:val="26"/>
        </w:rPr>
        <w:t>Превышение отмечено по 2 показателям: железу общему и общей жесткости.</w:t>
      </w:r>
    </w:p>
    <w:p w:rsidR="00CA02C9" w:rsidRPr="00474F0E" w:rsidRDefault="00CA02C9" w:rsidP="00366169">
      <w:pPr>
        <w:spacing w:after="0"/>
        <w:ind w:firstLine="426"/>
        <w:jc w:val="both"/>
        <w:rPr>
          <w:rFonts w:ascii="Times New Roman" w:hAnsi="Times New Roman"/>
          <w:sz w:val="26"/>
          <w:szCs w:val="26"/>
        </w:rPr>
      </w:pPr>
      <w:r w:rsidRPr="00474F0E">
        <w:rPr>
          <w:rFonts w:ascii="Times New Roman" w:hAnsi="Times New Roman"/>
          <w:sz w:val="26"/>
          <w:szCs w:val="26"/>
        </w:rPr>
        <w:t>При транспортировке питьевой воды через распределительную сеть, она также насыщается железом, что является вторичным загрязнением. Основными потреб</w:t>
      </w:r>
      <w:r w:rsidRPr="00474F0E">
        <w:rPr>
          <w:rFonts w:ascii="Times New Roman" w:hAnsi="Times New Roman"/>
          <w:sz w:val="26"/>
          <w:szCs w:val="26"/>
        </w:rPr>
        <w:t>и</w:t>
      </w:r>
      <w:r w:rsidRPr="00474F0E">
        <w:rPr>
          <w:rFonts w:ascii="Times New Roman" w:hAnsi="Times New Roman"/>
          <w:sz w:val="26"/>
          <w:szCs w:val="26"/>
        </w:rPr>
        <w:t>телями услуг по водоснабжению являются: население, бюджетные организации (администрация, школы, детские сады, больницы и т.п.), коммерческие организ</w:t>
      </w:r>
      <w:r w:rsidRPr="00474F0E">
        <w:rPr>
          <w:rFonts w:ascii="Times New Roman" w:hAnsi="Times New Roman"/>
          <w:sz w:val="26"/>
          <w:szCs w:val="26"/>
        </w:rPr>
        <w:t>а</w:t>
      </w:r>
      <w:r w:rsidRPr="00474F0E">
        <w:rPr>
          <w:rFonts w:ascii="Times New Roman" w:hAnsi="Times New Roman"/>
          <w:sz w:val="26"/>
          <w:szCs w:val="26"/>
        </w:rPr>
        <w:t>ции.</w:t>
      </w:r>
    </w:p>
    <w:p w:rsidR="00CA02C9" w:rsidRPr="00474F0E" w:rsidRDefault="00CA02C9" w:rsidP="00366169">
      <w:pPr>
        <w:spacing w:after="0"/>
        <w:ind w:firstLine="426"/>
        <w:jc w:val="both"/>
        <w:rPr>
          <w:rFonts w:ascii="Times New Roman" w:hAnsi="Times New Roman"/>
          <w:sz w:val="26"/>
          <w:szCs w:val="26"/>
        </w:rPr>
      </w:pPr>
      <w:r w:rsidRPr="00474F0E">
        <w:rPr>
          <w:rFonts w:ascii="Times New Roman" w:hAnsi="Times New Roman"/>
          <w:sz w:val="26"/>
          <w:szCs w:val="26"/>
        </w:rPr>
        <w:t xml:space="preserve"> Объем полезного отпуска воды определяется по показаниям приборов учета воды, </w:t>
      </w:r>
      <w:r w:rsidR="00366169">
        <w:rPr>
          <w:rFonts w:ascii="Times New Roman" w:hAnsi="Times New Roman"/>
          <w:sz w:val="26"/>
          <w:szCs w:val="26"/>
        </w:rPr>
        <w:t xml:space="preserve">а </w:t>
      </w:r>
      <w:r w:rsidRPr="00474F0E">
        <w:rPr>
          <w:rFonts w:ascii="Times New Roman" w:hAnsi="Times New Roman"/>
          <w:sz w:val="26"/>
          <w:szCs w:val="26"/>
        </w:rPr>
        <w:t xml:space="preserve">при отсутствии приборов </w:t>
      </w:r>
      <w:r w:rsidR="00366169">
        <w:rPr>
          <w:rFonts w:ascii="Times New Roman" w:hAnsi="Times New Roman"/>
          <w:sz w:val="26"/>
          <w:szCs w:val="26"/>
        </w:rPr>
        <w:t xml:space="preserve">учёта воды - </w:t>
      </w:r>
      <w:r w:rsidRPr="00474F0E">
        <w:rPr>
          <w:rFonts w:ascii="Times New Roman" w:hAnsi="Times New Roman"/>
          <w:sz w:val="26"/>
          <w:szCs w:val="26"/>
        </w:rPr>
        <w:t xml:space="preserve">на основании </w:t>
      </w:r>
      <w:r w:rsidR="00366169">
        <w:rPr>
          <w:rFonts w:ascii="Times New Roman" w:hAnsi="Times New Roman"/>
          <w:sz w:val="26"/>
          <w:szCs w:val="26"/>
        </w:rPr>
        <w:t xml:space="preserve">установленных </w:t>
      </w:r>
      <w:r w:rsidRPr="00474F0E">
        <w:rPr>
          <w:rFonts w:ascii="Times New Roman" w:hAnsi="Times New Roman"/>
          <w:sz w:val="26"/>
          <w:szCs w:val="26"/>
        </w:rPr>
        <w:t>норм</w:t>
      </w:r>
      <w:r w:rsidRPr="00474F0E">
        <w:rPr>
          <w:rFonts w:ascii="Times New Roman" w:hAnsi="Times New Roman"/>
          <w:sz w:val="26"/>
          <w:szCs w:val="26"/>
        </w:rPr>
        <w:t>а</w:t>
      </w:r>
      <w:r w:rsidRPr="00474F0E">
        <w:rPr>
          <w:rFonts w:ascii="Times New Roman" w:hAnsi="Times New Roman"/>
          <w:sz w:val="26"/>
          <w:szCs w:val="26"/>
        </w:rPr>
        <w:t xml:space="preserve">тивов водопотребления. </w:t>
      </w:r>
    </w:p>
    <w:p w:rsidR="0050581B" w:rsidRDefault="0025371E" w:rsidP="00366169">
      <w:pPr>
        <w:spacing w:after="0"/>
        <w:ind w:firstLine="426"/>
        <w:jc w:val="both"/>
        <w:rPr>
          <w:rFonts w:ascii="Times New Roman" w:hAnsi="Times New Roman"/>
          <w:sz w:val="26"/>
          <w:szCs w:val="26"/>
        </w:rPr>
      </w:pPr>
      <w:r w:rsidRPr="0025371E">
        <w:rPr>
          <w:rFonts w:ascii="Times New Roman" w:hAnsi="Times New Roman"/>
          <w:sz w:val="26"/>
          <w:szCs w:val="26"/>
        </w:rPr>
        <w:t>В</w:t>
      </w:r>
      <w:r w:rsidR="00E26F3A">
        <w:rPr>
          <w:rFonts w:ascii="Times New Roman" w:hAnsi="Times New Roman"/>
          <w:sz w:val="26"/>
          <w:szCs w:val="26"/>
        </w:rPr>
        <w:t>се в</w:t>
      </w:r>
      <w:r w:rsidRPr="0025371E">
        <w:rPr>
          <w:rFonts w:ascii="Times New Roman" w:hAnsi="Times New Roman"/>
          <w:sz w:val="26"/>
          <w:szCs w:val="26"/>
        </w:rPr>
        <w:t>одопроводные  сети р.п.Малиновое Озеро, наход</w:t>
      </w:r>
      <w:r w:rsidR="00E26F3A">
        <w:rPr>
          <w:rFonts w:ascii="Times New Roman" w:hAnsi="Times New Roman"/>
          <w:sz w:val="26"/>
          <w:szCs w:val="26"/>
        </w:rPr>
        <w:t>я</w:t>
      </w:r>
      <w:r w:rsidRPr="0025371E">
        <w:rPr>
          <w:rFonts w:ascii="Times New Roman" w:hAnsi="Times New Roman"/>
          <w:sz w:val="26"/>
          <w:szCs w:val="26"/>
        </w:rPr>
        <w:t xml:space="preserve">тся на балансе  МУП «Управляющая копания муниципальным имуществом» и переданы </w:t>
      </w:r>
      <w:r w:rsidR="00E26F3A">
        <w:rPr>
          <w:rFonts w:ascii="Times New Roman" w:hAnsi="Times New Roman"/>
          <w:sz w:val="26"/>
          <w:szCs w:val="26"/>
        </w:rPr>
        <w:t xml:space="preserve">в аренду </w:t>
      </w:r>
      <w:r w:rsidRPr="0025371E">
        <w:rPr>
          <w:rFonts w:ascii="Times New Roman" w:hAnsi="Times New Roman"/>
          <w:sz w:val="26"/>
          <w:szCs w:val="26"/>
        </w:rPr>
        <w:t>ООО «Тепловодоснабжение»</w:t>
      </w:r>
      <w:r>
        <w:rPr>
          <w:rFonts w:ascii="Times New Roman" w:hAnsi="Times New Roman"/>
          <w:sz w:val="26"/>
          <w:szCs w:val="26"/>
        </w:rPr>
        <w:t>.</w:t>
      </w:r>
      <w:r w:rsidR="0050581B">
        <w:rPr>
          <w:rFonts w:ascii="Times New Roman" w:hAnsi="Times New Roman"/>
          <w:sz w:val="26"/>
          <w:szCs w:val="26"/>
        </w:rPr>
        <w:t xml:space="preserve"> </w:t>
      </w:r>
      <w:r w:rsidRPr="0025371E">
        <w:rPr>
          <w:rFonts w:ascii="Times New Roman" w:hAnsi="Times New Roman"/>
          <w:sz w:val="26"/>
          <w:szCs w:val="26"/>
        </w:rPr>
        <w:t>ООО «Тепловодоснабжение» обеспечивает круглосуто</w:t>
      </w:r>
      <w:r w:rsidRPr="0025371E">
        <w:rPr>
          <w:rFonts w:ascii="Times New Roman" w:hAnsi="Times New Roman"/>
          <w:sz w:val="26"/>
          <w:szCs w:val="26"/>
        </w:rPr>
        <w:t>ч</w:t>
      </w:r>
      <w:r w:rsidRPr="0025371E">
        <w:rPr>
          <w:rFonts w:ascii="Times New Roman" w:hAnsi="Times New Roman"/>
          <w:sz w:val="26"/>
          <w:szCs w:val="26"/>
        </w:rPr>
        <w:t xml:space="preserve">ную подачу воды в населенный пункт р.п.Малиновое Озеро.  </w:t>
      </w:r>
    </w:p>
    <w:p w:rsidR="00E26F3A" w:rsidRDefault="0025371E" w:rsidP="00366169">
      <w:pPr>
        <w:spacing w:after="0"/>
        <w:ind w:firstLine="426"/>
        <w:jc w:val="both"/>
        <w:rPr>
          <w:rFonts w:ascii="Times New Roman" w:hAnsi="Times New Roman"/>
          <w:sz w:val="26"/>
          <w:szCs w:val="26"/>
        </w:rPr>
      </w:pPr>
      <w:r w:rsidRPr="0025371E">
        <w:rPr>
          <w:rFonts w:ascii="Times New Roman" w:hAnsi="Times New Roman"/>
          <w:sz w:val="26"/>
          <w:szCs w:val="26"/>
        </w:rPr>
        <w:t>П</w:t>
      </w:r>
      <w:r w:rsidR="00E26F3A">
        <w:rPr>
          <w:rFonts w:ascii="Times New Roman" w:hAnsi="Times New Roman"/>
          <w:sz w:val="26"/>
          <w:szCs w:val="26"/>
        </w:rPr>
        <w:t>ри п</w:t>
      </w:r>
      <w:r w:rsidRPr="0025371E">
        <w:rPr>
          <w:rFonts w:ascii="Times New Roman" w:hAnsi="Times New Roman"/>
          <w:sz w:val="26"/>
          <w:szCs w:val="26"/>
        </w:rPr>
        <w:t>ротяжённост</w:t>
      </w:r>
      <w:r w:rsidR="00E26F3A">
        <w:rPr>
          <w:rFonts w:ascii="Times New Roman" w:hAnsi="Times New Roman"/>
          <w:sz w:val="26"/>
          <w:szCs w:val="26"/>
        </w:rPr>
        <w:t>и</w:t>
      </w:r>
      <w:r w:rsidRPr="0025371E">
        <w:rPr>
          <w:rFonts w:ascii="Times New Roman" w:hAnsi="Times New Roman"/>
          <w:sz w:val="26"/>
          <w:szCs w:val="26"/>
        </w:rPr>
        <w:t xml:space="preserve"> сетей водопровода </w:t>
      </w:r>
      <w:r w:rsidR="00E26F3A">
        <w:rPr>
          <w:rFonts w:ascii="Times New Roman" w:hAnsi="Times New Roman"/>
          <w:sz w:val="26"/>
          <w:szCs w:val="26"/>
        </w:rPr>
        <w:t>в</w:t>
      </w:r>
      <w:r w:rsidRPr="0025371E">
        <w:rPr>
          <w:rFonts w:ascii="Times New Roman" w:hAnsi="Times New Roman"/>
          <w:sz w:val="26"/>
          <w:szCs w:val="26"/>
        </w:rPr>
        <w:t xml:space="preserve"> 22,7 км, в то</w:t>
      </w:r>
      <w:r w:rsidR="00E26F3A">
        <w:rPr>
          <w:rFonts w:ascii="Times New Roman" w:hAnsi="Times New Roman"/>
          <w:sz w:val="26"/>
          <w:szCs w:val="26"/>
        </w:rPr>
        <w:t>м числе магистральных  6,619 км,</w:t>
      </w:r>
      <w:r w:rsidRPr="0025371E">
        <w:rPr>
          <w:rFonts w:ascii="Times New Roman" w:hAnsi="Times New Roman"/>
          <w:sz w:val="26"/>
          <w:szCs w:val="26"/>
        </w:rPr>
        <w:t xml:space="preserve"> </w:t>
      </w:r>
      <w:r w:rsidR="00E26F3A">
        <w:rPr>
          <w:rFonts w:ascii="Times New Roman" w:hAnsi="Times New Roman"/>
          <w:sz w:val="26"/>
          <w:szCs w:val="26"/>
        </w:rPr>
        <w:t>д</w:t>
      </w:r>
      <w:r w:rsidRPr="0025371E">
        <w:rPr>
          <w:rFonts w:ascii="Times New Roman" w:hAnsi="Times New Roman"/>
          <w:sz w:val="26"/>
          <w:szCs w:val="26"/>
        </w:rPr>
        <w:t xml:space="preserve">авление в сети водопровода  </w:t>
      </w:r>
      <w:r w:rsidR="00E26F3A">
        <w:rPr>
          <w:rFonts w:ascii="Times New Roman" w:hAnsi="Times New Roman"/>
          <w:sz w:val="26"/>
          <w:szCs w:val="26"/>
        </w:rPr>
        <w:t>сохраняется</w:t>
      </w:r>
      <w:r w:rsidRPr="0025371E">
        <w:rPr>
          <w:rFonts w:ascii="Times New Roman" w:hAnsi="Times New Roman"/>
          <w:sz w:val="26"/>
          <w:szCs w:val="26"/>
        </w:rPr>
        <w:t xml:space="preserve"> от  2 кГс/см</w:t>
      </w:r>
      <w:r w:rsidRPr="0025371E">
        <w:rPr>
          <w:rFonts w:ascii="Times New Roman" w:hAnsi="Times New Roman"/>
          <w:sz w:val="26"/>
          <w:szCs w:val="26"/>
          <w:vertAlign w:val="superscript"/>
        </w:rPr>
        <w:t xml:space="preserve">2 </w:t>
      </w:r>
      <w:r w:rsidRPr="0025371E">
        <w:rPr>
          <w:rFonts w:ascii="Times New Roman" w:hAnsi="Times New Roman"/>
          <w:sz w:val="26"/>
          <w:szCs w:val="26"/>
        </w:rPr>
        <w:t xml:space="preserve"> до  4 кГс/см</w:t>
      </w:r>
      <w:r w:rsidRPr="0025371E">
        <w:rPr>
          <w:rFonts w:ascii="Times New Roman" w:hAnsi="Times New Roman"/>
          <w:sz w:val="26"/>
          <w:szCs w:val="26"/>
          <w:vertAlign w:val="superscript"/>
        </w:rPr>
        <w:t>2</w:t>
      </w:r>
      <w:r w:rsidRPr="0025371E">
        <w:rPr>
          <w:rFonts w:ascii="Times New Roman" w:hAnsi="Times New Roman"/>
          <w:sz w:val="26"/>
          <w:szCs w:val="26"/>
        </w:rPr>
        <w:t xml:space="preserve"> </w:t>
      </w:r>
      <w:r w:rsidR="00E26F3A">
        <w:rPr>
          <w:rFonts w:ascii="Times New Roman" w:hAnsi="Times New Roman"/>
          <w:sz w:val="26"/>
          <w:szCs w:val="26"/>
        </w:rPr>
        <w:t xml:space="preserve">и </w:t>
      </w:r>
      <w:r w:rsidRPr="0025371E">
        <w:rPr>
          <w:rFonts w:ascii="Times New Roman" w:hAnsi="Times New Roman"/>
          <w:sz w:val="26"/>
          <w:szCs w:val="26"/>
        </w:rPr>
        <w:t xml:space="preserve">поддерживается  </w:t>
      </w:r>
      <w:r w:rsidR="00E26F3A">
        <w:rPr>
          <w:rFonts w:ascii="Times New Roman" w:hAnsi="Times New Roman"/>
          <w:sz w:val="26"/>
          <w:szCs w:val="26"/>
        </w:rPr>
        <w:t>глубинными насосными скважинами</w:t>
      </w:r>
      <w:r w:rsidRPr="0025371E">
        <w:rPr>
          <w:rFonts w:ascii="Times New Roman" w:hAnsi="Times New Roman"/>
          <w:sz w:val="26"/>
          <w:szCs w:val="26"/>
        </w:rPr>
        <w:t>.</w:t>
      </w:r>
      <w:r w:rsidR="00E32A98" w:rsidRPr="00E32A98">
        <w:rPr>
          <w:rFonts w:ascii="Times New Roman" w:hAnsi="Times New Roman"/>
          <w:sz w:val="26"/>
          <w:szCs w:val="26"/>
        </w:rPr>
        <w:t xml:space="preserve"> </w:t>
      </w:r>
    </w:p>
    <w:p w:rsidR="00E32A98" w:rsidRPr="002B4B9D" w:rsidRDefault="00E32A98" w:rsidP="00366169">
      <w:pPr>
        <w:spacing w:after="0"/>
        <w:ind w:firstLine="426"/>
        <w:jc w:val="both"/>
        <w:rPr>
          <w:rFonts w:ascii="Times New Roman" w:hAnsi="Times New Roman"/>
          <w:sz w:val="26"/>
          <w:szCs w:val="26"/>
        </w:rPr>
      </w:pPr>
      <w:r w:rsidRPr="002B4B9D">
        <w:rPr>
          <w:rFonts w:ascii="Times New Roman" w:hAnsi="Times New Roman"/>
          <w:sz w:val="26"/>
          <w:szCs w:val="26"/>
        </w:rPr>
        <w:t>Централизованное горячее водоснабжение в муниципальном образовании М</w:t>
      </w:r>
      <w:r w:rsidRPr="002B4B9D">
        <w:rPr>
          <w:rFonts w:ascii="Times New Roman" w:hAnsi="Times New Roman"/>
          <w:sz w:val="26"/>
          <w:szCs w:val="26"/>
        </w:rPr>
        <w:t>а</w:t>
      </w:r>
      <w:r w:rsidRPr="002B4B9D">
        <w:rPr>
          <w:rFonts w:ascii="Times New Roman" w:hAnsi="Times New Roman"/>
          <w:sz w:val="26"/>
          <w:szCs w:val="26"/>
        </w:rPr>
        <w:t>линовоозёрский поссовет отсутствует.</w:t>
      </w:r>
      <w:r w:rsidRPr="008675DB">
        <w:rPr>
          <w:szCs w:val="26"/>
        </w:rPr>
        <w:t xml:space="preserve"> </w:t>
      </w:r>
      <w:r w:rsidRPr="008675DB">
        <w:rPr>
          <w:rFonts w:ascii="Times New Roman" w:hAnsi="Times New Roman"/>
          <w:sz w:val="26"/>
          <w:szCs w:val="26"/>
        </w:rPr>
        <w:t>Обеспечение населения горячей водой ос</w:t>
      </w:r>
      <w:r w:rsidRPr="008675DB">
        <w:rPr>
          <w:rFonts w:ascii="Times New Roman" w:hAnsi="Times New Roman"/>
          <w:sz w:val="26"/>
          <w:szCs w:val="26"/>
        </w:rPr>
        <w:t>у</w:t>
      </w:r>
      <w:r w:rsidRPr="008675DB">
        <w:rPr>
          <w:rFonts w:ascii="Times New Roman" w:hAnsi="Times New Roman"/>
          <w:sz w:val="26"/>
          <w:szCs w:val="26"/>
        </w:rPr>
        <w:t xml:space="preserve">ществляется посредствам установки индивидуальных нагревательных элементов. </w:t>
      </w:r>
      <w:r w:rsidR="00E26F3A">
        <w:rPr>
          <w:rFonts w:ascii="Times New Roman" w:hAnsi="Times New Roman"/>
          <w:sz w:val="26"/>
          <w:szCs w:val="26"/>
        </w:rPr>
        <w:t>Учёт технической воды не ведётся, в виду отсутствия таковой</w:t>
      </w:r>
      <w:r w:rsidRPr="008675DB">
        <w:rPr>
          <w:rFonts w:ascii="Times New Roman" w:hAnsi="Times New Roman"/>
          <w:sz w:val="26"/>
          <w:szCs w:val="26"/>
        </w:rPr>
        <w:t>.</w:t>
      </w:r>
    </w:p>
    <w:p w:rsidR="0025371E" w:rsidRPr="0025371E" w:rsidRDefault="00E32A98" w:rsidP="00366169">
      <w:pPr>
        <w:spacing w:after="0"/>
        <w:ind w:firstLine="708"/>
        <w:jc w:val="both"/>
        <w:rPr>
          <w:rFonts w:ascii="Times New Roman" w:hAnsi="Times New Roman"/>
          <w:sz w:val="26"/>
          <w:szCs w:val="26"/>
        </w:rPr>
      </w:pPr>
      <w:r w:rsidRPr="002B4B9D">
        <w:rPr>
          <w:rFonts w:ascii="Times New Roman" w:hAnsi="Times New Roman"/>
          <w:sz w:val="26"/>
          <w:szCs w:val="26"/>
        </w:rPr>
        <w:t>Территория муниципального образования «Малиновоозёрский поссовет» не относится к территории вечномерзлых грунтов. Глубина залегания сетей составл</w:t>
      </w:r>
      <w:r w:rsidRPr="002B4B9D">
        <w:rPr>
          <w:rFonts w:ascii="Times New Roman" w:hAnsi="Times New Roman"/>
          <w:sz w:val="26"/>
          <w:szCs w:val="26"/>
        </w:rPr>
        <w:t>я</w:t>
      </w:r>
      <w:r w:rsidRPr="002B4B9D">
        <w:rPr>
          <w:rFonts w:ascii="Times New Roman" w:hAnsi="Times New Roman"/>
          <w:sz w:val="26"/>
          <w:szCs w:val="26"/>
        </w:rPr>
        <w:t>ет  2 метра. В связи с чем в населенном пункте отсутствуют технические и техн</w:t>
      </w:r>
      <w:r w:rsidRPr="002B4B9D">
        <w:rPr>
          <w:rFonts w:ascii="Times New Roman" w:hAnsi="Times New Roman"/>
          <w:sz w:val="26"/>
          <w:szCs w:val="26"/>
        </w:rPr>
        <w:t>о</w:t>
      </w:r>
      <w:r w:rsidRPr="002B4B9D">
        <w:rPr>
          <w:rFonts w:ascii="Times New Roman" w:hAnsi="Times New Roman"/>
          <w:sz w:val="26"/>
          <w:szCs w:val="26"/>
        </w:rPr>
        <w:t>логические решения по предотвращению замерзания воды</w:t>
      </w:r>
      <w:r>
        <w:rPr>
          <w:rFonts w:ascii="Times New Roman" w:hAnsi="Times New Roman"/>
          <w:sz w:val="26"/>
          <w:szCs w:val="26"/>
        </w:rPr>
        <w:t>.</w:t>
      </w:r>
    </w:p>
    <w:p w:rsidR="0025371E" w:rsidRDefault="0025371E" w:rsidP="00366169">
      <w:pPr>
        <w:spacing w:after="0"/>
        <w:ind w:firstLine="851"/>
        <w:jc w:val="both"/>
        <w:rPr>
          <w:rFonts w:ascii="Times New Roman" w:hAnsi="Times New Roman"/>
          <w:sz w:val="26"/>
          <w:szCs w:val="26"/>
        </w:rPr>
      </w:pPr>
      <w:r w:rsidRPr="0025371E">
        <w:rPr>
          <w:rFonts w:ascii="Times New Roman" w:hAnsi="Times New Roman"/>
          <w:sz w:val="26"/>
          <w:szCs w:val="26"/>
        </w:rPr>
        <w:t xml:space="preserve">Водопроводные сети по диаметру до 159 мм составляют 21,212 км, свыше диаметра 159 мм составляют 1,488 км. </w:t>
      </w:r>
    </w:p>
    <w:p w:rsidR="0025371E" w:rsidRPr="0025371E" w:rsidRDefault="0025371E" w:rsidP="00E32A98">
      <w:pPr>
        <w:spacing w:after="0"/>
        <w:ind w:firstLine="851"/>
        <w:rPr>
          <w:rFonts w:ascii="Times New Roman" w:hAnsi="Times New Roman"/>
          <w:sz w:val="26"/>
          <w:szCs w:val="26"/>
        </w:rPr>
      </w:pPr>
      <w:r w:rsidRPr="0025371E">
        <w:rPr>
          <w:rFonts w:ascii="Times New Roman" w:hAnsi="Times New Roman"/>
          <w:sz w:val="26"/>
          <w:szCs w:val="26"/>
        </w:rPr>
        <w:lastRenderedPageBreak/>
        <w:t>По материалу водопроводные сети подразделяются на:</w:t>
      </w:r>
    </w:p>
    <w:p w:rsidR="0025371E" w:rsidRPr="0025371E" w:rsidRDefault="0025371E" w:rsidP="00E32A98">
      <w:pPr>
        <w:spacing w:after="0"/>
        <w:ind w:firstLine="851"/>
        <w:jc w:val="both"/>
        <w:rPr>
          <w:rFonts w:ascii="Times New Roman" w:hAnsi="Times New Roman"/>
          <w:sz w:val="26"/>
          <w:szCs w:val="26"/>
        </w:rPr>
      </w:pPr>
      <w:r w:rsidRPr="0025371E">
        <w:rPr>
          <w:rFonts w:ascii="Times New Roman" w:hAnsi="Times New Roman"/>
          <w:sz w:val="26"/>
          <w:szCs w:val="26"/>
        </w:rPr>
        <w:t>- чугунные – 4,1км</w:t>
      </w:r>
    </w:p>
    <w:tbl>
      <w:tblPr>
        <w:tblpPr w:leftFromText="180" w:rightFromText="180" w:vertAnchor="page" w:horzAnchor="margin" w:tblpXSpec="center" w:tblpY="37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709"/>
        <w:gridCol w:w="709"/>
        <w:gridCol w:w="708"/>
        <w:gridCol w:w="709"/>
        <w:gridCol w:w="1276"/>
        <w:gridCol w:w="709"/>
        <w:gridCol w:w="708"/>
        <w:gridCol w:w="1134"/>
        <w:gridCol w:w="567"/>
        <w:gridCol w:w="567"/>
      </w:tblGrid>
      <w:tr w:rsidR="00D43096" w:rsidRPr="00FB289F" w:rsidTr="00D43096">
        <w:trPr>
          <w:trHeight w:val="2403"/>
        </w:trPr>
        <w:tc>
          <w:tcPr>
            <w:tcW w:w="534" w:type="dxa"/>
            <w:shd w:val="clear" w:color="auto" w:fill="auto"/>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bCs/>
                <w:sz w:val="20"/>
                <w:szCs w:val="20"/>
                <w:lang w:eastAsia="en-US"/>
              </w:rPr>
              <w:t>п/п</w:t>
            </w:r>
          </w:p>
        </w:tc>
        <w:tc>
          <w:tcPr>
            <w:tcW w:w="1984"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Наименование участка</w:t>
            </w:r>
          </w:p>
        </w:tc>
        <w:tc>
          <w:tcPr>
            <w:tcW w:w="709"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Протяженность трубопр</w:t>
            </w:r>
            <w:r w:rsidRPr="009F4CBC">
              <w:rPr>
                <w:rFonts w:ascii="Times New Roman" w:eastAsia="Calibri" w:hAnsi="Times New Roman"/>
                <w:sz w:val="20"/>
                <w:szCs w:val="20"/>
                <w:lang w:eastAsia="en-US"/>
              </w:rPr>
              <w:t>о</w:t>
            </w:r>
            <w:r w:rsidRPr="009F4CBC">
              <w:rPr>
                <w:rFonts w:ascii="Times New Roman" w:eastAsia="Calibri" w:hAnsi="Times New Roman"/>
                <w:sz w:val="20"/>
                <w:szCs w:val="20"/>
                <w:lang w:eastAsia="en-US"/>
              </w:rPr>
              <w:t xml:space="preserve">вода </w:t>
            </w:r>
            <w:r w:rsidRPr="009F4CBC">
              <w:rPr>
                <w:rFonts w:ascii="Times New Roman" w:eastAsia="Calibri" w:hAnsi="Times New Roman"/>
                <w:sz w:val="20"/>
                <w:szCs w:val="20"/>
                <w:lang w:val="en-US" w:eastAsia="en-US"/>
              </w:rPr>
              <w:t>L.</w:t>
            </w:r>
            <w:r w:rsidRPr="009F4CBC">
              <w:rPr>
                <w:rFonts w:ascii="Times New Roman" w:eastAsia="Calibri" w:hAnsi="Times New Roman"/>
                <w:sz w:val="20"/>
                <w:szCs w:val="20"/>
                <w:lang w:eastAsia="en-US"/>
              </w:rPr>
              <w:t>м</w:t>
            </w:r>
          </w:p>
          <w:p w:rsidR="00D43096" w:rsidRPr="009F4CBC" w:rsidRDefault="00D43096" w:rsidP="00D43096">
            <w:pPr>
              <w:spacing w:after="0"/>
              <w:rPr>
                <w:rFonts w:ascii="Times New Roman" w:eastAsia="Calibri" w:hAnsi="Times New Roman"/>
                <w:sz w:val="20"/>
                <w:szCs w:val="20"/>
                <w:lang w:eastAsia="en-US"/>
              </w:rPr>
            </w:pPr>
          </w:p>
          <w:p w:rsidR="00D43096" w:rsidRPr="009F4CBC" w:rsidRDefault="00D43096" w:rsidP="00D43096">
            <w:pPr>
              <w:spacing w:after="0"/>
              <w:rPr>
                <w:rFonts w:ascii="Times New Roman" w:eastAsia="Calibri" w:hAnsi="Times New Roman"/>
                <w:sz w:val="20"/>
                <w:szCs w:val="20"/>
                <w:lang w:eastAsia="en-US"/>
              </w:rPr>
            </w:pPr>
          </w:p>
          <w:p w:rsidR="00D43096" w:rsidRPr="009F4CBC" w:rsidRDefault="00D43096" w:rsidP="00D43096">
            <w:pPr>
              <w:spacing w:after="0"/>
              <w:rPr>
                <w:rFonts w:ascii="Times New Roman" w:eastAsia="Calibri" w:hAnsi="Times New Roman"/>
                <w:sz w:val="20"/>
                <w:szCs w:val="20"/>
                <w:lang w:eastAsia="en-US"/>
              </w:rPr>
            </w:pPr>
          </w:p>
          <w:p w:rsidR="00D43096" w:rsidRPr="009F4CBC" w:rsidRDefault="00D43096" w:rsidP="00D43096">
            <w:pPr>
              <w:spacing w:after="0"/>
              <w:rPr>
                <w:rFonts w:ascii="Times New Roman" w:eastAsia="Calibri" w:hAnsi="Times New Roman"/>
                <w:sz w:val="20"/>
                <w:szCs w:val="20"/>
                <w:lang w:eastAsia="en-US"/>
              </w:rPr>
            </w:pPr>
          </w:p>
          <w:p w:rsidR="00D43096" w:rsidRPr="009F4CBC" w:rsidRDefault="00D43096" w:rsidP="00D43096">
            <w:pPr>
              <w:spacing w:after="0"/>
              <w:rPr>
                <w:rFonts w:ascii="Times New Roman" w:eastAsia="Calibri" w:hAnsi="Times New Roman"/>
                <w:sz w:val="20"/>
                <w:szCs w:val="20"/>
                <w:lang w:eastAsia="en-US"/>
              </w:rPr>
            </w:pPr>
          </w:p>
          <w:p w:rsidR="00D43096" w:rsidRPr="009F4CBC" w:rsidRDefault="00D43096" w:rsidP="00D43096">
            <w:pPr>
              <w:spacing w:after="0"/>
              <w:rPr>
                <w:rFonts w:ascii="Times New Roman" w:eastAsia="Calibri" w:hAnsi="Times New Roman"/>
                <w:sz w:val="20"/>
                <w:szCs w:val="20"/>
                <w:lang w:eastAsia="en-US"/>
              </w:rPr>
            </w:pPr>
          </w:p>
          <w:p w:rsidR="00D43096" w:rsidRPr="009F4CBC" w:rsidRDefault="00D43096" w:rsidP="00D43096">
            <w:pPr>
              <w:spacing w:after="0"/>
              <w:rPr>
                <w:rFonts w:ascii="Times New Roman" w:eastAsia="Calibri" w:hAnsi="Times New Roman"/>
                <w:sz w:val="20"/>
                <w:szCs w:val="20"/>
                <w:lang w:eastAsia="en-US"/>
              </w:rPr>
            </w:pPr>
          </w:p>
          <w:p w:rsidR="00D43096" w:rsidRPr="009F4CBC" w:rsidRDefault="00D43096" w:rsidP="00D43096">
            <w:pPr>
              <w:spacing w:after="0"/>
              <w:rPr>
                <w:rFonts w:ascii="Times New Roman" w:eastAsia="Calibri" w:hAnsi="Times New Roman"/>
                <w:sz w:val="20"/>
                <w:szCs w:val="20"/>
                <w:lang w:eastAsia="en-US"/>
              </w:rPr>
            </w:pPr>
          </w:p>
        </w:tc>
        <w:tc>
          <w:tcPr>
            <w:tcW w:w="709"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Наружний диаметр</w:t>
            </w:r>
          </w:p>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Трубопровода,мм</w:t>
            </w:r>
          </w:p>
        </w:tc>
        <w:tc>
          <w:tcPr>
            <w:tcW w:w="708"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 xml:space="preserve">Материал  </w:t>
            </w:r>
          </w:p>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трубопровода</w:t>
            </w:r>
          </w:p>
        </w:tc>
        <w:tc>
          <w:tcPr>
            <w:tcW w:w="709"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Теплоизоляционный</w:t>
            </w:r>
          </w:p>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Материал (при наличии)</w:t>
            </w:r>
          </w:p>
        </w:tc>
        <w:tc>
          <w:tcPr>
            <w:tcW w:w="1276"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Тип прокладки водопр</w:t>
            </w:r>
            <w:r w:rsidRPr="009F4CBC">
              <w:rPr>
                <w:rFonts w:ascii="Times New Roman" w:eastAsia="Calibri" w:hAnsi="Times New Roman"/>
                <w:sz w:val="20"/>
                <w:szCs w:val="20"/>
                <w:lang w:eastAsia="en-US"/>
              </w:rPr>
              <w:t>о</w:t>
            </w:r>
            <w:r w:rsidRPr="009F4CBC">
              <w:rPr>
                <w:rFonts w:ascii="Times New Roman" w:eastAsia="Calibri" w:hAnsi="Times New Roman"/>
                <w:sz w:val="20"/>
                <w:szCs w:val="20"/>
                <w:lang w:eastAsia="en-US"/>
              </w:rPr>
              <w:t>водной  сети</w:t>
            </w:r>
          </w:p>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(наземная,подземная,по</w:t>
            </w:r>
          </w:p>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помещениям  ,подвалам)</w:t>
            </w:r>
          </w:p>
        </w:tc>
        <w:tc>
          <w:tcPr>
            <w:tcW w:w="709"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Год  ввода в Эксплуат</w:t>
            </w:r>
            <w:r w:rsidRPr="009F4CBC">
              <w:rPr>
                <w:rFonts w:ascii="Times New Roman" w:eastAsia="Calibri" w:hAnsi="Times New Roman"/>
                <w:sz w:val="20"/>
                <w:szCs w:val="20"/>
                <w:lang w:eastAsia="en-US"/>
              </w:rPr>
              <w:t>а</w:t>
            </w:r>
            <w:r w:rsidRPr="009F4CBC">
              <w:rPr>
                <w:rFonts w:ascii="Times New Roman" w:eastAsia="Calibri" w:hAnsi="Times New Roman"/>
                <w:sz w:val="20"/>
                <w:szCs w:val="20"/>
                <w:lang w:eastAsia="en-US"/>
              </w:rPr>
              <w:t>цию(перекладки)</w:t>
            </w:r>
          </w:p>
        </w:tc>
        <w:tc>
          <w:tcPr>
            <w:tcW w:w="708"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Средняя глубина  залож</w:t>
            </w:r>
            <w:r w:rsidRPr="009F4CBC">
              <w:rPr>
                <w:rFonts w:ascii="Times New Roman" w:eastAsia="Calibri" w:hAnsi="Times New Roman"/>
                <w:sz w:val="20"/>
                <w:szCs w:val="20"/>
                <w:lang w:eastAsia="en-US"/>
              </w:rPr>
              <w:t>е</w:t>
            </w:r>
            <w:r w:rsidRPr="009F4CBC">
              <w:rPr>
                <w:rFonts w:ascii="Times New Roman" w:eastAsia="Calibri" w:hAnsi="Times New Roman"/>
                <w:sz w:val="20"/>
                <w:szCs w:val="20"/>
                <w:lang w:eastAsia="en-US"/>
              </w:rPr>
              <w:t xml:space="preserve">нияо верха  трубопровода </w:t>
            </w:r>
          </w:p>
        </w:tc>
        <w:tc>
          <w:tcPr>
            <w:tcW w:w="1134"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Назначение сети  (хоз-питьевая, производстве</w:t>
            </w:r>
            <w:r w:rsidRPr="009F4CBC">
              <w:rPr>
                <w:rFonts w:ascii="Times New Roman" w:eastAsia="Calibri" w:hAnsi="Times New Roman"/>
                <w:sz w:val="20"/>
                <w:szCs w:val="20"/>
                <w:lang w:eastAsia="en-US"/>
              </w:rPr>
              <w:t>н</w:t>
            </w:r>
            <w:r w:rsidRPr="009F4CBC">
              <w:rPr>
                <w:rFonts w:ascii="Times New Roman" w:eastAsia="Calibri" w:hAnsi="Times New Roman"/>
                <w:sz w:val="20"/>
                <w:szCs w:val="20"/>
                <w:lang w:eastAsia="en-US"/>
              </w:rPr>
              <w:t>ная,Противопожарная,оборотная )</w:t>
            </w:r>
          </w:p>
        </w:tc>
        <w:tc>
          <w:tcPr>
            <w:tcW w:w="567"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 xml:space="preserve">Дюкер (при наличии) </w:t>
            </w:r>
          </w:p>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длина,диаметр</w:t>
            </w:r>
          </w:p>
        </w:tc>
        <w:tc>
          <w:tcPr>
            <w:tcW w:w="567" w:type="dxa"/>
            <w:shd w:val="clear" w:color="auto" w:fill="auto"/>
            <w:textDirection w:val="btLr"/>
          </w:tcPr>
          <w:p w:rsidR="00D43096" w:rsidRPr="009F4CBC" w:rsidRDefault="00D43096" w:rsidP="00D43096">
            <w:pPr>
              <w:spacing w:after="0"/>
              <w:rPr>
                <w:rFonts w:ascii="Times New Roman" w:eastAsia="Calibri" w:hAnsi="Times New Roman"/>
                <w:sz w:val="20"/>
                <w:szCs w:val="20"/>
                <w:lang w:eastAsia="en-US"/>
              </w:rPr>
            </w:pPr>
            <w:r w:rsidRPr="009F4CBC">
              <w:rPr>
                <w:rFonts w:ascii="Times New Roman" w:eastAsia="Calibri" w:hAnsi="Times New Roman"/>
                <w:sz w:val="20"/>
                <w:szCs w:val="20"/>
                <w:lang w:eastAsia="en-US"/>
              </w:rPr>
              <w:t>Степень износа,  %</w:t>
            </w:r>
          </w:p>
        </w:tc>
      </w:tr>
      <w:tr w:rsidR="00D43096" w:rsidRPr="00706D18" w:rsidTr="00D43096">
        <w:trPr>
          <w:trHeight w:val="841"/>
        </w:trPr>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Магистральные сети от скважины до Ул.Центральная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648</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150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w:t>
            </w:r>
          </w:p>
        </w:tc>
      </w:tr>
      <w:tr w:rsidR="00D43096" w:rsidRPr="00706D18" w:rsidTr="00D43096">
        <w:trPr>
          <w:trHeight w:val="400"/>
        </w:trPr>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Ул,Центральная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1488</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чугун</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1964</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3</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Ул.Боровая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201</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1989</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4</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Ул.Партизанская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386</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150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чугун</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1971</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Ул.Мамонтова</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574</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150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1975</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6</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Пер.Заводской</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692</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150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чугун</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1970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7</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Пер.Школьный</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170</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1970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8</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Ул.Чайковского</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520</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1975</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9</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Ул.Мира</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500</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1975</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Ул.Малиновая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650</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1975</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11</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Ул.Чапаева</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390</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1965</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50</w:t>
            </w:r>
          </w:p>
        </w:tc>
      </w:tr>
      <w:tr w:rsidR="00D43096" w:rsidRPr="00706D18" w:rsidTr="00D43096">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12</w:t>
            </w: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Ул.Степная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400</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100</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сталь</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подземная</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1966</w:t>
            </w: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2</w:t>
            </w:r>
          </w:p>
        </w:tc>
        <w:tc>
          <w:tcPr>
            <w:tcW w:w="1134"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Хоз.пит.</w:t>
            </w: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нет</w:t>
            </w:r>
          </w:p>
        </w:tc>
        <w:tc>
          <w:tcPr>
            <w:tcW w:w="567" w:type="dxa"/>
            <w:shd w:val="clear" w:color="auto" w:fill="auto"/>
          </w:tcPr>
          <w:p w:rsidR="00D43096" w:rsidRPr="0040630C" w:rsidRDefault="00D43096" w:rsidP="00D43096">
            <w:pPr>
              <w:spacing w:after="0"/>
              <w:rPr>
                <w:rFonts w:ascii="Times New Roman" w:hAnsi="Times New Roman"/>
                <w:sz w:val="20"/>
                <w:szCs w:val="20"/>
              </w:rPr>
            </w:pPr>
            <w:r w:rsidRPr="0040630C">
              <w:rPr>
                <w:rFonts w:ascii="Times New Roman" w:eastAsia="Calibri" w:hAnsi="Times New Roman"/>
                <w:sz w:val="20"/>
                <w:szCs w:val="20"/>
                <w:lang w:eastAsia="en-US"/>
              </w:rPr>
              <w:t>50</w:t>
            </w:r>
          </w:p>
        </w:tc>
      </w:tr>
      <w:tr w:rsidR="00D43096" w:rsidRPr="00706D18" w:rsidTr="00D43096">
        <w:trPr>
          <w:trHeight w:val="308"/>
        </w:trPr>
        <w:tc>
          <w:tcPr>
            <w:tcW w:w="534"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1984"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Итого</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r w:rsidRPr="0040630C">
              <w:rPr>
                <w:rFonts w:ascii="Times New Roman" w:eastAsia="Calibri" w:hAnsi="Times New Roman"/>
                <w:sz w:val="20"/>
                <w:szCs w:val="20"/>
                <w:lang w:eastAsia="en-US"/>
              </w:rPr>
              <w:t>6619</w:t>
            </w: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1276"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709"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708"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1134"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c>
          <w:tcPr>
            <w:tcW w:w="567" w:type="dxa"/>
            <w:shd w:val="clear" w:color="auto" w:fill="auto"/>
          </w:tcPr>
          <w:p w:rsidR="00D43096" w:rsidRPr="0040630C" w:rsidRDefault="00D43096" w:rsidP="00D43096">
            <w:pPr>
              <w:spacing w:after="0"/>
              <w:rPr>
                <w:rFonts w:ascii="Times New Roman" w:eastAsia="Calibri" w:hAnsi="Times New Roman"/>
                <w:sz w:val="20"/>
                <w:szCs w:val="20"/>
                <w:lang w:eastAsia="en-US"/>
              </w:rPr>
            </w:pPr>
          </w:p>
        </w:tc>
      </w:tr>
    </w:tbl>
    <w:p w:rsidR="0025371E" w:rsidRPr="0025371E" w:rsidRDefault="0025371E" w:rsidP="00E32A98">
      <w:pPr>
        <w:spacing w:after="0"/>
        <w:ind w:firstLine="851"/>
        <w:jc w:val="both"/>
        <w:rPr>
          <w:rFonts w:ascii="Times New Roman" w:hAnsi="Times New Roman"/>
          <w:sz w:val="26"/>
          <w:szCs w:val="26"/>
        </w:rPr>
      </w:pPr>
      <w:r w:rsidRPr="0025371E">
        <w:rPr>
          <w:rFonts w:ascii="Times New Roman" w:hAnsi="Times New Roman"/>
          <w:sz w:val="26"/>
          <w:szCs w:val="26"/>
        </w:rPr>
        <w:t>- стальные – 16,1 км</w:t>
      </w:r>
    </w:p>
    <w:p w:rsidR="00044C09" w:rsidRDefault="0040630C" w:rsidP="00044C09">
      <w:pPr>
        <w:rPr>
          <w:rFonts w:ascii="Times New Roman" w:hAnsi="Times New Roman"/>
          <w:b/>
          <w:sz w:val="26"/>
          <w:szCs w:val="26"/>
        </w:rPr>
      </w:pPr>
      <w:r>
        <w:rPr>
          <w:rFonts w:ascii="Times New Roman" w:hAnsi="Times New Roman"/>
          <w:sz w:val="26"/>
          <w:szCs w:val="26"/>
        </w:rPr>
        <w:t xml:space="preserve">             </w:t>
      </w:r>
      <w:r w:rsidRPr="0025371E">
        <w:rPr>
          <w:rFonts w:ascii="Times New Roman" w:hAnsi="Times New Roman"/>
          <w:sz w:val="26"/>
          <w:szCs w:val="26"/>
        </w:rPr>
        <w:t xml:space="preserve"> </w:t>
      </w:r>
      <w:r w:rsidR="0025371E" w:rsidRPr="0025371E">
        <w:rPr>
          <w:rFonts w:ascii="Times New Roman" w:hAnsi="Times New Roman"/>
          <w:sz w:val="26"/>
          <w:szCs w:val="26"/>
        </w:rPr>
        <w:t>- ПХВ – 2,5 км</w:t>
      </w:r>
      <w:r w:rsidRPr="0040630C">
        <w:rPr>
          <w:rFonts w:ascii="Times New Roman" w:hAnsi="Times New Roman"/>
          <w:b/>
          <w:sz w:val="26"/>
          <w:szCs w:val="26"/>
        </w:rPr>
        <w:t xml:space="preserve"> </w:t>
      </w:r>
    </w:p>
    <w:p w:rsidR="00D43096" w:rsidRDefault="00D43096" w:rsidP="00D43096">
      <w:pPr>
        <w:spacing w:after="0" w:line="240" w:lineRule="auto"/>
        <w:jc w:val="right"/>
        <w:rPr>
          <w:rFonts w:ascii="Times New Roman" w:hAnsi="Times New Roman"/>
          <w:sz w:val="26"/>
          <w:szCs w:val="26"/>
        </w:rPr>
      </w:pPr>
      <w:r w:rsidRPr="00044C09">
        <w:rPr>
          <w:rFonts w:ascii="Times New Roman" w:hAnsi="Times New Roman"/>
          <w:sz w:val="26"/>
          <w:szCs w:val="26"/>
        </w:rPr>
        <w:t>Таблица 2</w:t>
      </w:r>
    </w:p>
    <w:p w:rsidR="00D43096" w:rsidRPr="00044C09" w:rsidRDefault="00D43096" w:rsidP="00D43096">
      <w:pPr>
        <w:spacing w:after="0" w:line="240" w:lineRule="auto"/>
        <w:jc w:val="right"/>
        <w:rPr>
          <w:rFonts w:ascii="Times New Roman" w:hAnsi="Times New Roman"/>
          <w:b/>
          <w:sz w:val="26"/>
          <w:szCs w:val="26"/>
        </w:rPr>
      </w:pPr>
    </w:p>
    <w:p w:rsidR="005154C1" w:rsidRDefault="005154C1" w:rsidP="005154C1">
      <w:pPr>
        <w:spacing w:line="240" w:lineRule="auto"/>
        <w:jc w:val="center"/>
        <w:rPr>
          <w:rFonts w:ascii="Times New Roman" w:hAnsi="Times New Roman"/>
          <w:b/>
          <w:sz w:val="26"/>
          <w:szCs w:val="26"/>
        </w:rPr>
      </w:pPr>
      <w:r w:rsidRPr="009F4CBC">
        <w:rPr>
          <w:rFonts w:ascii="Times New Roman" w:hAnsi="Times New Roman"/>
          <w:b/>
          <w:sz w:val="26"/>
          <w:szCs w:val="26"/>
        </w:rPr>
        <w:t>Характеристика магистральных водопроводных сетей р.п. Малиновое  Озеро</w:t>
      </w:r>
    </w:p>
    <w:p w:rsidR="005154C1" w:rsidRDefault="005154C1" w:rsidP="00E26F3A">
      <w:pPr>
        <w:spacing w:line="240" w:lineRule="auto"/>
        <w:jc w:val="both"/>
        <w:rPr>
          <w:rFonts w:ascii="Times New Roman" w:hAnsi="Times New Roman"/>
          <w:sz w:val="26"/>
          <w:szCs w:val="26"/>
        </w:rPr>
      </w:pPr>
    </w:p>
    <w:p w:rsidR="00E26F3A" w:rsidRPr="00E26F3A" w:rsidRDefault="00E26F3A" w:rsidP="00E26F3A">
      <w:pPr>
        <w:spacing w:line="240" w:lineRule="auto"/>
        <w:jc w:val="both"/>
        <w:rPr>
          <w:rFonts w:ascii="Times New Roman" w:hAnsi="Times New Roman"/>
          <w:sz w:val="26"/>
          <w:szCs w:val="26"/>
        </w:rPr>
      </w:pPr>
      <w:r>
        <w:rPr>
          <w:rFonts w:ascii="Times New Roman" w:hAnsi="Times New Roman"/>
          <w:sz w:val="26"/>
          <w:szCs w:val="26"/>
        </w:rPr>
        <w:t xml:space="preserve">              Водопроводные сети </w:t>
      </w:r>
      <w:r w:rsidR="00F8019B">
        <w:rPr>
          <w:rFonts w:ascii="Times New Roman" w:hAnsi="Times New Roman"/>
          <w:sz w:val="26"/>
          <w:szCs w:val="26"/>
        </w:rPr>
        <w:t>в р.п. Малиновое Озеро находятся относительно в удовлетворительном состоянии, вместе с тем:</w:t>
      </w:r>
    </w:p>
    <w:p w:rsidR="002B4B9D" w:rsidRPr="002B4B9D" w:rsidRDefault="0040630C" w:rsidP="0040630C">
      <w:pPr>
        <w:pStyle w:val="af4"/>
        <w:shd w:val="clear" w:color="auto" w:fill="FFFFFF"/>
        <w:tabs>
          <w:tab w:val="left" w:pos="709"/>
        </w:tabs>
        <w:ind w:left="0" w:right="-143"/>
        <w:rPr>
          <w:rFonts w:ascii="Times New Roman" w:hAnsi="Times New Roman"/>
          <w:sz w:val="26"/>
          <w:szCs w:val="26"/>
        </w:rPr>
      </w:pPr>
      <w:r>
        <w:rPr>
          <w:rFonts w:ascii="Times New Roman" w:hAnsi="Times New Roman"/>
          <w:sz w:val="26"/>
          <w:szCs w:val="26"/>
        </w:rPr>
        <w:t xml:space="preserve">           </w:t>
      </w:r>
      <w:r w:rsidRPr="002B4B9D">
        <w:rPr>
          <w:rFonts w:ascii="Times New Roman" w:hAnsi="Times New Roman"/>
          <w:sz w:val="26"/>
          <w:szCs w:val="26"/>
        </w:rPr>
        <w:t>- достаточно высокий физический износ всех видов оборудования и водопр</w:t>
      </w:r>
      <w:r w:rsidRPr="002B4B9D">
        <w:rPr>
          <w:rFonts w:ascii="Times New Roman" w:hAnsi="Times New Roman"/>
          <w:sz w:val="26"/>
          <w:szCs w:val="26"/>
        </w:rPr>
        <w:t>о</w:t>
      </w:r>
      <w:r w:rsidRPr="002B4B9D">
        <w:rPr>
          <w:rFonts w:ascii="Times New Roman" w:hAnsi="Times New Roman"/>
          <w:sz w:val="26"/>
          <w:szCs w:val="26"/>
        </w:rPr>
        <w:t xml:space="preserve">водных </w:t>
      </w:r>
      <w:r w:rsidR="002B4B9D" w:rsidRPr="002B4B9D">
        <w:rPr>
          <w:rFonts w:ascii="Times New Roman" w:hAnsi="Times New Roman"/>
          <w:sz w:val="26"/>
          <w:szCs w:val="26"/>
        </w:rPr>
        <w:t>сетей;</w:t>
      </w:r>
    </w:p>
    <w:p w:rsidR="002B4B9D" w:rsidRPr="002B4B9D" w:rsidRDefault="002B4B9D" w:rsidP="002B4B9D">
      <w:pPr>
        <w:pStyle w:val="af4"/>
        <w:shd w:val="clear" w:color="auto" w:fill="FFFFFF"/>
        <w:ind w:left="0" w:right="-2" w:firstLine="426"/>
        <w:rPr>
          <w:rFonts w:ascii="Times New Roman" w:hAnsi="Times New Roman"/>
          <w:sz w:val="26"/>
          <w:szCs w:val="26"/>
        </w:rPr>
      </w:pPr>
      <w:r w:rsidRPr="002B4B9D">
        <w:rPr>
          <w:rFonts w:ascii="Times New Roman" w:hAnsi="Times New Roman"/>
          <w:sz w:val="26"/>
          <w:szCs w:val="26"/>
        </w:rPr>
        <w:tab/>
        <w:t>- разрушение смотровых колодцев;</w:t>
      </w:r>
    </w:p>
    <w:p w:rsidR="002B4B9D" w:rsidRPr="002B4B9D" w:rsidRDefault="002B4B9D" w:rsidP="002B4B9D">
      <w:pPr>
        <w:pStyle w:val="af4"/>
        <w:shd w:val="clear" w:color="auto" w:fill="FFFFFF"/>
        <w:tabs>
          <w:tab w:val="left" w:pos="709"/>
        </w:tabs>
        <w:ind w:left="0" w:firstLine="426"/>
        <w:rPr>
          <w:rFonts w:ascii="Times New Roman" w:hAnsi="Times New Roman"/>
          <w:sz w:val="26"/>
          <w:szCs w:val="26"/>
        </w:rPr>
      </w:pPr>
      <w:r w:rsidRPr="002B4B9D">
        <w:rPr>
          <w:rFonts w:ascii="Times New Roman" w:hAnsi="Times New Roman"/>
          <w:sz w:val="26"/>
          <w:szCs w:val="26"/>
        </w:rPr>
        <w:tab/>
        <w:t>- сверхнормативные потери ресурсов (воды);</w:t>
      </w:r>
    </w:p>
    <w:p w:rsidR="002B4B9D" w:rsidRPr="002B4B9D" w:rsidRDefault="002B4B9D" w:rsidP="002B4B9D">
      <w:pPr>
        <w:pStyle w:val="af4"/>
        <w:tabs>
          <w:tab w:val="left" w:pos="709"/>
        </w:tabs>
        <w:ind w:left="0" w:right="-143"/>
        <w:rPr>
          <w:rFonts w:ascii="Times New Roman" w:hAnsi="Times New Roman"/>
          <w:sz w:val="26"/>
          <w:szCs w:val="26"/>
        </w:rPr>
      </w:pPr>
      <w:r w:rsidRPr="002B4B9D">
        <w:rPr>
          <w:rFonts w:ascii="Times New Roman" w:hAnsi="Times New Roman"/>
          <w:sz w:val="26"/>
          <w:szCs w:val="26"/>
        </w:rPr>
        <w:tab/>
        <w:t xml:space="preserve">- санитарно-техническое состояние водозаборов удовлетворительное, </w:t>
      </w:r>
      <w:r w:rsidR="005154C1">
        <w:rPr>
          <w:rFonts w:ascii="Times New Roman" w:hAnsi="Times New Roman"/>
          <w:sz w:val="26"/>
          <w:szCs w:val="26"/>
        </w:rPr>
        <w:t xml:space="preserve">при этом </w:t>
      </w:r>
      <w:r w:rsidRPr="002B4B9D">
        <w:rPr>
          <w:rFonts w:ascii="Times New Roman" w:hAnsi="Times New Roman"/>
          <w:sz w:val="26"/>
          <w:szCs w:val="26"/>
        </w:rPr>
        <w:t>соблюдаются зоны санитарной охраны и другие требования по охране водоз</w:t>
      </w:r>
      <w:r w:rsidRPr="002B4B9D">
        <w:rPr>
          <w:rFonts w:ascii="Times New Roman" w:hAnsi="Times New Roman"/>
          <w:sz w:val="26"/>
          <w:szCs w:val="26"/>
        </w:rPr>
        <w:t>а</w:t>
      </w:r>
      <w:r w:rsidRPr="002B4B9D">
        <w:rPr>
          <w:rFonts w:ascii="Times New Roman" w:hAnsi="Times New Roman"/>
          <w:sz w:val="26"/>
          <w:szCs w:val="26"/>
        </w:rPr>
        <w:t>боров от загрязнения.</w:t>
      </w:r>
      <w:r w:rsidR="005154C1">
        <w:rPr>
          <w:rFonts w:ascii="Times New Roman" w:hAnsi="Times New Roman"/>
          <w:sz w:val="26"/>
          <w:szCs w:val="26"/>
        </w:rPr>
        <w:t>, однако</w:t>
      </w:r>
      <w:r w:rsidRPr="002B4B9D">
        <w:rPr>
          <w:rFonts w:ascii="Times New Roman" w:hAnsi="Times New Roman"/>
          <w:sz w:val="26"/>
          <w:szCs w:val="26"/>
        </w:rPr>
        <w:t xml:space="preserve"> </w:t>
      </w:r>
      <w:r w:rsidR="005154C1">
        <w:rPr>
          <w:rFonts w:ascii="Times New Roman" w:hAnsi="Times New Roman"/>
          <w:sz w:val="26"/>
          <w:szCs w:val="26"/>
        </w:rPr>
        <w:t>в</w:t>
      </w:r>
      <w:r w:rsidRPr="002B4B9D">
        <w:rPr>
          <w:rFonts w:ascii="Times New Roman" w:hAnsi="Times New Roman"/>
          <w:sz w:val="26"/>
          <w:szCs w:val="26"/>
        </w:rPr>
        <w:t xml:space="preserve"> некоторых водозаборах зоны строгого режима (30м) не огорожены и не озеленены;</w:t>
      </w:r>
    </w:p>
    <w:p w:rsidR="002B4B9D" w:rsidRPr="002B4B9D" w:rsidRDefault="002B4B9D" w:rsidP="002B4B9D">
      <w:pPr>
        <w:pStyle w:val="af4"/>
        <w:ind w:left="0" w:firstLine="708"/>
        <w:jc w:val="both"/>
        <w:rPr>
          <w:rFonts w:ascii="Times New Roman" w:hAnsi="Times New Roman"/>
          <w:sz w:val="26"/>
          <w:szCs w:val="26"/>
        </w:rPr>
      </w:pPr>
      <w:r w:rsidRPr="002B4B9D">
        <w:rPr>
          <w:rFonts w:ascii="Times New Roman" w:hAnsi="Times New Roman"/>
          <w:sz w:val="26"/>
          <w:szCs w:val="26"/>
        </w:rPr>
        <w:lastRenderedPageBreak/>
        <w:t>- ключевыми рисками, возникающими при эксплуатации сетей, являются п</w:t>
      </w:r>
      <w:r w:rsidRPr="002B4B9D">
        <w:rPr>
          <w:rFonts w:ascii="Times New Roman" w:hAnsi="Times New Roman"/>
          <w:sz w:val="26"/>
          <w:szCs w:val="26"/>
        </w:rPr>
        <w:t>о</w:t>
      </w:r>
      <w:r w:rsidRPr="002B4B9D">
        <w:rPr>
          <w:rFonts w:ascii="Times New Roman" w:hAnsi="Times New Roman"/>
          <w:sz w:val="26"/>
          <w:szCs w:val="26"/>
        </w:rPr>
        <w:t>падание загрязняющих веществ через разрушенные колодцы</w:t>
      </w:r>
      <w:r w:rsidR="005154C1">
        <w:rPr>
          <w:rFonts w:ascii="Times New Roman" w:hAnsi="Times New Roman"/>
          <w:sz w:val="26"/>
          <w:szCs w:val="26"/>
        </w:rPr>
        <w:t xml:space="preserve"> и отсутствие</w:t>
      </w:r>
      <w:r w:rsidRPr="002B4B9D">
        <w:rPr>
          <w:rFonts w:ascii="Times New Roman" w:hAnsi="Times New Roman"/>
          <w:sz w:val="26"/>
          <w:szCs w:val="26"/>
        </w:rPr>
        <w:t xml:space="preserve"> приб</w:t>
      </w:r>
      <w:r w:rsidRPr="002B4B9D">
        <w:rPr>
          <w:rFonts w:ascii="Times New Roman" w:hAnsi="Times New Roman"/>
          <w:sz w:val="26"/>
          <w:szCs w:val="26"/>
        </w:rPr>
        <w:t>о</w:t>
      </w:r>
      <w:r w:rsidRPr="002B4B9D">
        <w:rPr>
          <w:rFonts w:ascii="Times New Roman" w:hAnsi="Times New Roman"/>
          <w:sz w:val="26"/>
          <w:szCs w:val="26"/>
        </w:rPr>
        <w:t>ров коммерческого учета у некоторых потребителей.</w:t>
      </w:r>
    </w:p>
    <w:p w:rsidR="002B4B9D" w:rsidRPr="005154C1" w:rsidRDefault="002B4B9D" w:rsidP="0040630C">
      <w:pPr>
        <w:pStyle w:val="af4"/>
        <w:spacing w:after="0"/>
        <w:ind w:left="0" w:firstLine="708"/>
        <w:jc w:val="both"/>
        <w:rPr>
          <w:rFonts w:ascii="Times New Roman" w:hAnsi="Times New Roman"/>
          <w:b/>
          <w:sz w:val="26"/>
          <w:szCs w:val="26"/>
        </w:rPr>
      </w:pPr>
      <w:r w:rsidRPr="005154C1">
        <w:rPr>
          <w:rFonts w:ascii="Times New Roman" w:hAnsi="Times New Roman"/>
          <w:b/>
          <w:sz w:val="26"/>
          <w:szCs w:val="26"/>
        </w:rPr>
        <w:t>Таким образом, основным направлением в решении технических и те</w:t>
      </w:r>
      <w:r w:rsidRPr="005154C1">
        <w:rPr>
          <w:rFonts w:ascii="Times New Roman" w:hAnsi="Times New Roman"/>
          <w:b/>
          <w:sz w:val="26"/>
          <w:szCs w:val="26"/>
        </w:rPr>
        <w:t>х</w:t>
      </w:r>
      <w:r w:rsidRPr="005154C1">
        <w:rPr>
          <w:rFonts w:ascii="Times New Roman" w:hAnsi="Times New Roman"/>
          <w:b/>
          <w:sz w:val="26"/>
          <w:szCs w:val="26"/>
        </w:rPr>
        <w:t>нологических проблем в водоснабжении р.п.Малиновое Озеро должна стать реконструкция водопроводных сетей и оборудования.</w:t>
      </w:r>
    </w:p>
    <w:p w:rsidR="0040630C" w:rsidRDefault="0040630C" w:rsidP="0040630C">
      <w:pPr>
        <w:pStyle w:val="af4"/>
        <w:spacing w:after="0"/>
        <w:ind w:left="0" w:firstLine="708"/>
        <w:jc w:val="both"/>
        <w:rPr>
          <w:rFonts w:ascii="Times New Roman" w:hAnsi="Times New Roman"/>
          <w:sz w:val="26"/>
          <w:szCs w:val="26"/>
        </w:rPr>
      </w:pPr>
    </w:p>
    <w:p w:rsidR="0040630C" w:rsidRPr="00C167BC" w:rsidRDefault="0040630C" w:rsidP="0040630C">
      <w:pPr>
        <w:pStyle w:val="af4"/>
        <w:ind w:left="0" w:firstLine="709"/>
        <w:jc w:val="center"/>
        <w:rPr>
          <w:rFonts w:ascii="Times New Roman" w:hAnsi="Times New Roman"/>
          <w:b/>
          <w:sz w:val="26"/>
          <w:szCs w:val="26"/>
        </w:rPr>
      </w:pPr>
      <w:r w:rsidRPr="00C167BC">
        <w:rPr>
          <w:rFonts w:ascii="Times New Roman" w:hAnsi="Times New Roman"/>
          <w:b/>
          <w:sz w:val="26"/>
          <w:szCs w:val="26"/>
        </w:rPr>
        <w:t>Водоотведение</w:t>
      </w:r>
    </w:p>
    <w:p w:rsidR="0042379A" w:rsidRDefault="0040630C" w:rsidP="0040630C">
      <w:pPr>
        <w:pStyle w:val="af4"/>
        <w:tabs>
          <w:tab w:val="left" w:pos="0"/>
        </w:tabs>
        <w:autoSpaceDE w:val="0"/>
        <w:autoSpaceDN w:val="0"/>
        <w:adjustRightInd w:val="0"/>
        <w:spacing w:after="0"/>
        <w:ind w:left="0" w:firstLine="709"/>
        <w:jc w:val="both"/>
        <w:outlineLvl w:val="0"/>
        <w:rPr>
          <w:rFonts w:ascii="Times New Roman" w:hAnsi="Times New Roman"/>
          <w:bCs/>
          <w:sz w:val="26"/>
          <w:szCs w:val="26"/>
        </w:rPr>
      </w:pPr>
      <w:r w:rsidRPr="001D034F">
        <w:rPr>
          <w:rFonts w:ascii="Times New Roman" w:hAnsi="Times New Roman"/>
          <w:bCs/>
          <w:sz w:val="26"/>
          <w:szCs w:val="26"/>
        </w:rPr>
        <w:t xml:space="preserve">В муниципальном образовании  «Малиновоозёрский поссовет» </w:t>
      </w:r>
      <w:r w:rsidR="0042379A">
        <w:rPr>
          <w:rFonts w:ascii="Times New Roman" w:hAnsi="Times New Roman"/>
          <w:bCs/>
          <w:sz w:val="26"/>
          <w:szCs w:val="26"/>
        </w:rPr>
        <w:t>функцион</w:t>
      </w:r>
      <w:r w:rsidR="0042379A">
        <w:rPr>
          <w:rFonts w:ascii="Times New Roman" w:hAnsi="Times New Roman"/>
          <w:bCs/>
          <w:sz w:val="26"/>
          <w:szCs w:val="26"/>
        </w:rPr>
        <w:t>и</w:t>
      </w:r>
      <w:r w:rsidR="0042379A">
        <w:rPr>
          <w:rFonts w:ascii="Times New Roman" w:hAnsi="Times New Roman"/>
          <w:bCs/>
          <w:sz w:val="26"/>
          <w:szCs w:val="26"/>
        </w:rPr>
        <w:t xml:space="preserve">рует </w:t>
      </w:r>
      <w:r w:rsidRPr="001D034F">
        <w:rPr>
          <w:rFonts w:ascii="Times New Roman" w:hAnsi="Times New Roman"/>
          <w:bCs/>
          <w:sz w:val="26"/>
          <w:szCs w:val="26"/>
        </w:rPr>
        <w:t>централизованная система</w:t>
      </w:r>
      <w:r w:rsidR="0042379A">
        <w:rPr>
          <w:rFonts w:ascii="Times New Roman" w:hAnsi="Times New Roman"/>
          <w:bCs/>
          <w:sz w:val="26"/>
          <w:szCs w:val="26"/>
        </w:rPr>
        <w:t xml:space="preserve"> водоотведения, и она</w:t>
      </w:r>
      <w:r w:rsidRPr="001D034F">
        <w:rPr>
          <w:rFonts w:ascii="Times New Roman" w:hAnsi="Times New Roman"/>
          <w:bCs/>
          <w:sz w:val="26"/>
          <w:szCs w:val="26"/>
        </w:rPr>
        <w:t xml:space="preserve"> охватывает централь</w:t>
      </w:r>
      <w:r w:rsidR="0042379A">
        <w:rPr>
          <w:rFonts w:ascii="Times New Roman" w:hAnsi="Times New Roman"/>
          <w:bCs/>
          <w:sz w:val="26"/>
          <w:szCs w:val="26"/>
        </w:rPr>
        <w:t>ную часть посёлка, а</w:t>
      </w:r>
      <w:r w:rsidRPr="001D034F">
        <w:rPr>
          <w:rFonts w:ascii="Times New Roman" w:hAnsi="Times New Roman"/>
          <w:bCs/>
          <w:sz w:val="26"/>
          <w:szCs w:val="26"/>
        </w:rPr>
        <w:t xml:space="preserve"> </w:t>
      </w:r>
      <w:r w:rsidR="0042379A">
        <w:rPr>
          <w:rFonts w:ascii="Times New Roman" w:hAnsi="Times New Roman"/>
          <w:bCs/>
          <w:sz w:val="26"/>
          <w:szCs w:val="26"/>
        </w:rPr>
        <w:t>в</w:t>
      </w:r>
      <w:r w:rsidRPr="001D034F">
        <w:rPr>
          <w:rFonts w:ascii="Times New Roman" w:hAnsi="Times New Roman"/>
          <w:bCs/>
          <w:sz w:val="26"/>
          <w:szCs w:val="26"/>
        </w:rPr>
        <w:t xml:space="preserve"> не канализационных зонах  существующей застройк</w:t>
      </w:r>
      <w:r w:rsidR="0042379A">
        <w:rPr>
          <w:rFonts w:ascii="Times New Roman" w:hAnsi="Times New Roman"/>
          <w:bCs/>
          <w:sz w:val="26"/>
          <w:szCs w:val="26"/>
        </w:rPr>
        <w:t>и</w:t>
      </w:r>
      <w:r w:rsidRPr="001D034F">
        <w:rPr>
          <w:rFonts w:ascii="Times New Roman" w:hAnsi="Times New Roman"/>
          <w:bCs/>
          <w:sz w:val="26"/>
          <w:szCs w:val="26"/>
        </w:rPr>
        <w:t xml:space="preserve"> распол</w:t>
      </w:r>
      <w:r w:rsidRPr="001D034F">
        <w:rPr>
          <w:rFonts w:ascii="Times New Roman" w:hAnsi="Times New Roman"/>
          <w:bCs/>
          <w:sz w:val="26"/>
          <w:szCs w:val="26"/>
        </w:rPr>
        <w:t>о</w:t>
      </w:r>
      <w:r w:rsidRPr="001D034F">
        <w:rPr>
          <w:rFonts w:ascii="Times New Roman" w:hAnsi="Times New Roman"/>
          <w:bCs/>
          <w:sz w:val="26"/>
          <w:szCs w:val="26"/>
        </w:rPr>
        <w:t xml:space="preserve">жены </w:t>
      </w:r>
      <w:r w:rsidR="0042379A">
        <w:rPr>
          <w:rFonts w:ascii="Times New Roman" w:hAnsi="Times New Roman"/>
          <w:bCs/>
          <w:sz w:val="26"/>
          <w:szCs w:val="26"/>
        </w:rPr>
        <w:t xml:space="preserve">дворовые </w:t>
      </w:r>
      <w:r w:rsidRPr="001D034F">
        <w:rPr>
          <w:rFonts w:ascii="Times New Roman" w:hAnsi="Times New Roman"/>
          <w:bCs/>
          <w:sz w:val="26"/>
          <w:szCs w:val="26"/>
        </w:rPr>
        <w:t xml:space="preserve">выгребные ямы. </w:t>
      </w:r>
    </w:p>
    <w:p w:rsidR="0040630C" w:rsidRPr="001D034F" w:rsidRDefault="0040630C" w:rsidP="0040630C">
      <w:pPr>
        <w:pStyle w:val="af4"/>
        <w:tabs>
          <w:tab w:val="left" w:pos="0"/>
        </w:tabs>
        <w:autoSpaceDE w:val="0"/>
        <w:autoSpaceDN w:val="0"/>
        <w:adjustRightInd w:val="0"/>
        <w:spacing w:after="0"/>
        <w:ind w:left="0" w:firstLine="709"/>
        <w:jc w:val="both"/>
        <w:outlineLvl w:val="0"/>
        <w:rPr>
          <w:rFonts w:ascii="Times New Roman" w:hAnsi="Times New Roman"/>
          <w:bCs/>
          <w:sz w:val="26"/>
          <w:szCs w:val="26"/>
        </w:rPr>
      </w:pPr>
      <w:r w:rsidRPr="001D034F">
        <w:rPr>
          <w:rFonts w:ascii="Times New Roman" w:hAnsi="Times New Roman"/>
          <w:bCs/>
          <w:sz w:val="26"/>
          <w:szCs w:val="26"/>
        </w:rPr>
        <w:t>Сооружения грубой очистки сточных вод расположены на окраине поселка.  Очищенные сточные воды сбрасываются в озеро Йодное.</w:t>
      </w:r>
      <w:r w:rsidRPr="001D034F">
        <w:rPr>
          <w:rFonts w:ascii="Times New Roman" w:hAnsi="Times New Roman"/>
          <w:bCs/>
          <w:sz w:val="26"/>
          <w:szCs w:val="26"/>
        </w:rPr>
        <w:tab/>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Схема водоотведения включает разнообразные сооружения, которые по св</w:t>
      </w:r>
      <w:r w:rsidRPr="001D034F">
        <w:rPr>
          <w:rFonts w:ascii="Times New Roman" w:hAnsi="Times New Roman"/>
          <w:bCs/>
          <w:sz w:val="26"/>
          <w:szCs w:val="26"/>
        </w:rPr>
        <w:t>о</w:t>
      </w:r>
      <w:r w:rsidRPr="001D034F">
        <w:rPr>
          <w:rFonts w:ascii="Times New Roman" w:hAnsi="Times New Roman"/>
          <w:bCs/>
          <w:sz w:val="26"/>
          <w:szCs w:val="26"/>
        </w:rPr>
        <w:t>ему назначению делятся на две основные группы.</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К первой группе относят оборудование и сооружения, предназначенные для приема и транспортирования сточных вод:</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внутренние водоотводящие устройства (внутренняя сеть);</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наружная водоотводящая сеть;</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насосные станции и водопроводы (напорные, самотёчные).</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Ко второй группе относят:</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очистительные сооружения:</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выпуски сточных вод в оз.Йодное.</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xml:space="preserve">Внутреннюю водоотводящую сеть в зависимости от категорий отводимых стоков подразделяют: </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бытовую – для отведения из зданий бытовых и фекальных стоков;</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производственную – для отведения из цехов производственных сточных вод;</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дождевую – для отведения дождевых и талых вод.</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Бытовая внутренняя водоотводящая сеть включает в себя приемники сто</w:t>
      </w:r>
      <w:r w:rsidRPr="001D034F">
        <w:rPr>
          <w:rFonts w:ascii="Times New Roman" w:hAnsi="Times New Roman"/>
          <w:bCs/>
          <w:sz w:val="26"/>
          <w:szCs w:val="26"/>
        </w:rPr>
        <w:t>ч</w:t>
      </w:r>
      <w:r w:rsidRPr="001D034F">
        <w:rPr>
          <w:rFonts w:ascii="Times New Roman" w:hAnsi="Times New Roman"/>
          <w:bCs/>
          <w:sz w:val="26"/>
          <w:szCs w:val="26"/>
        </w:rPr>
        <w:t>ных вод (унитазы, умывальник, раковины и т.д.), отводные линии к стояку, сами стояки и выпуски из зданий.</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Схемы внутреннего производственного водоотведения не характеризуются большим разнообразием, так как в границах поселения, действуют  промышленные предприятия с небольшим объемом. Внутренние водостоки состоят из отводных труб, стояков и внутренних коллекторов.</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Наружная водоотводящая сеть состоит из подземных труб и каналов, пр</w:t>
      </w:r>
      <w:r w:rsidRPr="001D034F">
        <w:rPr>
          <w:rFonts w:ascii="Times New Roman" w:hAnsi="Times New Roman"/>
          <w:bCs/>
          <w:sz w:val="26"/>
          <w:szCs w:val="26"/>
        </w:rPr>
        <w:t>о</w:t>
      </w:r>
      <w:r w:rsidRPr="001D034F">
        <w:rPr>
          <w:rFonts w:ascii="Times New Roman" w:hAnsi="Times New Roman"/>
          <w:bCs/>
          <w:sz w:val="26"/>
          <w:szCs w:val="26"/>
        </w:rPr>
        <w:t>кладываемых под уклоном, эти сети разделяются на:</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дворовые – располагаются в пределах одного двора и обслуживаются одно или несколько зданий. Последний колодец перед присоединением дворовой сети к уличной сети называется контрольным колодцем;</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lastRenderedPageBreak/>
        <w:tab/>
        <w:t>- внутриквартальная сеть – располагается в пределах квартала (микрора</w:t>
      </w:r>
      <w:r w:rsidRPr="001D034F">
        <w:rPr>
          <w:rFonts w:ascii="Times New Roman" w:hAnsi="Times New Roman"/>
          <w:bCs/>
          <w:sz w:val="26"/>
          <w:szCs w:val="26"/>
        </w:rPr>
        <w:t>й</w:t>
      </w:r>
      <w:r w:rsidRPr="001D034F">
        <w:rPr>
          <w:rFonts w:ascii="Times New Roman" w:hAnsi="Times New Roman"/>
          <w:bCs/>
          <w:sz w:val="26"/>
          <w:szCs w:val="26"/>
        </w:rPr>
        <w:t>она);</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уличная – служит для транспортирования сточных вод, поступающие от отдельных микрорайонов в один трубопровод, называется коллектор.</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 xml:space="preserve">В связи с необходимостью перекачки сточных вод из отдельных районов в системе устроены канализационно-насосные станции  и напорные трубопроводы сточных вод. </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На территории муниципального образования «Малиновоозёрский поссовет» находится две канализационно-насосных станции – КНС №1, КНС №2, по сети н</w:t>
      </w:r>
      <w:r w:rsidRPr="001D034F">
        <w:rPr>
          <w:rFonts w:ascii="Times New Roman" w:hAnsi="Times New Roman"/>
          <w:bCs/>
          <w:sz w:val="26"/>
          <w:szCs w:val="26"/>
        </w:rPr>
        <w:t>а</w:t>
      </w:r>
      <w:r w:rsidRPr="001D034F">
        <w:rPr>
          <w:rFonts w:ascii="Times New Roman" w:hAnsi="Times New Roman"/>
          <w:bCs/>
          <w:sz w:val="26"/>
          <w:szCs w:val="26"/>
        </w:rPr>
        <w:t>порно-самотечных канализационных коллекторов, стоки поступают на сооружения грубой очистки.</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В настоящее время на территории муниципального образования  «Малин</w:t>
      </w:r>
      <w:r w:rsidRPr="001D034F">
        <w:rPr>
          <w:rFonts w:ascii="Times New Roman" w:hAnsi="Times New Roman"/>
          <w:bCs/>
          <w:sz w:val="26"/>
          <w:szCs w:val="26"/>
        </w:rPr>
        <w:t>о</w:t>
      </w:r>
      <w:r w:rsidRPr="001D034F">
        <w:rPr>
          <w:rFonts w:ascii="Times New Roman" w:hAnsi="Times New Roman"/>
          <w:bCs/>
          <w:sz w:val="26"/>
          <w:szCs w:val="26"/>
        </w:rPr>
        <w:t xml:space="preserve">воозёрский поссовет» в системе централизованного водоотведения </w:t>
      </w:r>
      <w:r w:rsidR="00EC7FB1">
        <w:rPr>
          <w:rFonts w:ascii="Times New Roman" w:hAnsi="Times New Roman"/>
          <w:bCs/>
          <w:sz w:val="26"/>
          <w:szCs w:val="26"/>
        </w:rPr>
        <w:t xml:space="preserve">задействована </w:t>
      </w:r>
      <w:r w:rsidRPr="001D034F">
        <w:rPr>
          <w:rFonts w:ascii="Times New Roman" w:hAnsi="Times New Roman"/>
          <w:bCs/>
          <w:sz w:val="26"/>
          <w:szCs w:val="26"/>
        </w:rPr>
        <w:t>одна эксплуатируемая зона – рабочий посёлок Малиновое Озеро.</w:t>
      </w:r>
    </w:p>
    <w:p w:rsidR="0040630C" w:rsidRPr="001D034F" w:rsidRDefault="00EC7FB1"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Pr>
          <w:rFonts w:ascii="Times New Roman" w:hAnsi="Times New Roman"/>
          <w:bCs/>
          <w:sz w:val="26"/>
          <w:szCs w:val="26"/>
        </w:rPr>
        <w:tab/>
        <w:t>Организацией,</w:t>
      </w:r>
      <w:r w:rsidR="0040630C" w:rsidRPr="001D034F">
        <w:rPr>
          <w:rFonts w:ascii="Times New Roman" w:hAnsi="Times New Roman"/>
          <w:bCs/>
          <w:sz w:val="26"/>
          <w:szCs w:val="26"/>
        </w:rPr>
        <w:t xml:space="preserve"> </w:t>
      </w:r>
      <w:r>
        <w:rPr>
          <w:rFonts w:ascii="Times New Roman" w:hAnsi="Times New Roman"/>
          <w:bCs/>
          <w:sz w:val="26"/>
          <w:szCs w:val="26"/>
        </w:rPr>
        <w:t>предоставляющей</w:t>
      </w:r>
      <w:r w:rsidR="0040630C" w:rsidRPr="001D034F">
        <w:rPr>
          <w:rFonts w:ascii="Times New Roman" w:hAnsi="Times New Roman"/>
          <w:bCs/>
          <w:sz w:val="26"/>
          <w:szCs w:val="26"/>
        </w:rPr>
        <w:t xml:space="preserve"> </w:t>
      </w:r>
      <w:r>
        <w:rPr>
          <w:rFonts w:ascii="Times New Roman" w:hAnsi="Times New Roman"/>
          <w:bCs/>
          <w:sz w:val="26"/>
          <w:szCs w:val="26"/>
        </w:rPr>
        <w:t xml:space="preserve">услуги </w:t>
      </w:r>
      <w:r w:rsidR="0040630C" w:rsidRPr="001D034F">
        <w:rPr>
          <w:rFonts w:ascii="Times New Roman" w:hAnsi="Times New Roman"/>
          <w:bCs/>
          <w:sz w:val="26"/>
          <w:szCs w:val="26"/>
        </w:rPr>
        <w:t>водоотведени</w:t>
      </w:r>
      <w:r w:rsidR="002766EE">
        <w:rPr>
          <w:rFonts w:ascii="Times New Roman" w:hAnsi="Times New Roman"/>
          <w:bCs/>
          <w:sz w:val="26"/>
          <w:szCs w:val="26"/>
        </w:rPr>
        <w:t>я</w:t>
      </w:r>
      <w:r w:rsidR="0040630C" w:rsidRPr="001D034F">
        <w:rPr>
          <w:rFonts w:ascii="Times New Roman" w:hAnsi="Times New Roman"/>
          <w:bCs/>
          <w:sz w:val="26"/>
          <w:szCs w:val="26"/>
        </w:rPr>
        <w:t xml:space="preserve"> жителям р.п.Малиновое Озеро, объектам социального назна</w:t>
      </w:r>
      <w:r w:rsidR="002766EE">
        <w:rPr>
          <w:rFonts w:ascii="Times New Roman" w:hAnsi="Times New Roman"/>
          <w:bCs/>
          <w:sz w:val="26"/>
          <w:szCs w:val="26"/>
        </w:rPr>
        <w:t>чения</w:t>
      </w:r>
      <w:r w:rsidR="0040630C" w:rsidRPr="001D034F">
        <w:rPr>
          <w:rFonts w:ascii="Times New Roman" w:hAnsi="Times New Roman"/>
          <w:bCs/>
          <w:sz w:val="26"/>
          <w:szCs w:val="26"/>
        </w:rPr>
        <w:t xml:space="preserve"> и прочим потребителям</w:t>
      </w:r>
      <w:r w:rsidR="002766EE">
        <w:rPr>
          <w:rFonts w:ascii="Times New Roman" w:hAnsi="Times New Roman"/>
          <w:bCs/>
          <w:sz w:val="26"/>
          <w:szCs w:val="26"/>
        </w:rPr>
        <w:t>,</w:t>
      </w:r>
      <w:r w:rsidR="0040630C" w:rsidRPr="001D034F">
        <w:rPr>
          <w:rFonts w:ascii="Times New Roman" w:hAnsi="Times New Roman"/>
          <w:bCs/>
          <w:sz w:val="26"/>
          <w:szCs w:val="26"/>
        </w:rPr>
        <w:t xml:space="preserve"> является общество с ограниченной ответственностью «Тепловодоснабжение».</w:t>
      </w:r>
    </w:p>
    <w:p w:rsidR="0040630C" w:rsidRPr="001D034F" w:rsidRDefault="0040630C" w:rsidP="0040630C">
      <w:pPr>
        <w:pStyle w:val="af4"/>
        <w:tabs>
          <w:tab w:val="left" w:pos="0"/>
        </w:tabs>
        <w:autoSpaceDE w:val="0"/>
        <w:autoSpaceDN w:val="0"/>
        <w:adjustRightInd w:val="0"/>
        <w:spacing w:after="0"/>
        <w:ind w:left="0"/>
        <w:jc w:val="both"/>
        <w:outlineLvl w:val="0"/>
        <w:rPr>
          <w:rFonts w:ascii="Times New Roman" w:hAnsi="Times New Roman"/>
          <w:bCs/>
          <w:sz w:val="26"/>
          <w:szCs w:val="26"/>
        </w:rPr>
      </w:pPr>
      <w:r w:rsidRPr="001D034F">
        <w:rPr>
          <w:rFonts w:ascii="Times New Roman" w:hAnsi="Times New Roman"/>
          <w:bCs/>
          <w:sz w:val="26"/>
          <w:szCs w:val="26"/>
        </w:rPr>
        <w:tab/>
        <w:t>Место нахождения предприятия: Алтайский край, Михайловский район, р. п. Малиновое Озеро, ул. Центральная, 4. Один из видов основной деятельности пре</w:t>
      </w:r>
      <w:r w:rsidRPr="001D034F">
        <w:rPr>
          <w:rFonts w:ascii="Times New Roman" w:hAnsi="Times New Roman"/>
          <w:bCs/>
          <w:sz w:val="26"/>
          <w:szCs w:val="26"/>
        </w:rPr>
        <w:t>д</w:t>
      </w:r>
      <w:r w:rsidRPr="001D034F">
        <w:rPr>
          <w:rFonts w:ascii="Times New Roman" w:hAnsi="Times New Roman"/>
          <w:bCs/>
          <w:sz w:val="26"/>
          <w:szCs w:val="26"/>
        </w:rPr>
        <w:t xml:space="preserve">приятия </w:t>
      </w:r>
      <w:r w:rsidR="002766EE">
        <w:rPr>
          <w:rFonts w:ascii="Times New Roman" w:hAnsi="Times New Roman"/>
          <w:bCs/>
          <w:sz w:val="26"/>
          <w:szCs w:val="26"/>
        </w:rPr>
        <w:t xml:space="preserve">является </w:t>
      </w:r>
      <w:r w:rsidRPr="001D034F">
        <w:rPr>
          <w:rFonts w:ascii="Times New Roman" w:hAnsi="Times New Roman"/>
          <w:bCs/>
          <w:sz w:val="26"/>
          <w:szCs w:val="26"/>
        </w:rPr>
        <w:t>– сбор и отведение хозяйственно-бытовых сточных вод с испол</w:t>
      </w:r>
      <w:r w:rsidRPr="001D034F">
        <w:rPr>
          <w:rFonts w:ascii="Times New Roman" w:hAnsi="Times New Roman"/>
          <w:bCs/>
          <w:sz w:val="26"/>
          <w:szCs w:val="26"/>
        </w:rPr>
        <w:t>ь</w:t>
      </w:r>
      <w:r w:rsidRPr="001D034F">
        <w:rPr>
          <w:rFonts w:ascii="Times New Roman" w:hAnsi="Times New Roman"/>
          <w:bCs/>
          <w:sz w:val="26"/>
          <w:szCs w:val="26"/>
        </w:rPr>
        <w:t>зованием грубой очистки. Сброс сточных вод производится в озеро Йодное, нах</w:t>
      </w:r>
      <w:r w:rsidRPr="001D034F">
        <w:rPr>
          <w:rFonts w:ascii="Times New Roman" w:hAnsi="Times New Roman"/>
          <w:bCs/>
          <w:sz w:val="26"/>
          <w:szCs w:val="26"/>
        </w:rPr>
        <w:t>о</w:t>
      </w:r>
      <w:r w:rsidRPr="001D034F">
        <w:rPr>
          <w:rFonts w:ascii="Times New Roman" w:hAnsi="Times New Roman"/>
          <w:bCs/>
          <w:sz w:val="26"/>
          <w:szCs w:val="26"/>
        </w:rPr>
        <w:t>дящееся на окраине поселка.</w:t>
      </w:r>
    </w:p>
    <w:p w:rsidR="0040630C" w:rsidRDefault="0040630C" w:rsidP="0040630C">
      <w:pPr>
        <w:widowControl w:val="0"/>
        <w:autoSpaceDE w:val="0"/>
        <w:autoSpaceDN w:val="0"/>
        <w:adjustRightInd w:val="0"/>
        <w:ind w:firstLine="708"/>
        <w:rPr>
          <w:rFonts w:ascii="Times New Roman" w:hAnsi="Times New Roman"/>
          <w:sz w:val="26"/>
          <w:szCs w:val="26"/>
        </w:rPr>
      </w:pPr>
      <w:r w:rsidRPr="001D034F">
        <w:rPr>
          <w:rFonts w:ascii="Times New Roman" w:hAnsi="Times New Roman"/>
          <w:sz w:val="26"/>
          <w:szCs w:val="26"/>
        </w:rPr>
        <w:t>Централизованное водоотведение сточных вод  осуществляется двумя н</w:t>
      </w:r>
      <w:r w:rsidRPr="001D034F">
        <w:rPr>
          <w:rFonts w:ascii="Times New Roman" w:hAnsi="Times New Roman"/>
          <w:sz w:val="26"/>
          <w:szCs w:val="26"/>
        </w:rPr>
        <w:t>а</w:t>
      </w:r>
      <w:r w:rsidRPr="001D034F">
        <w:rPr>
          <w:rFonts w:ascii="Times New Roman" w:hAnsi="Times New Roman"/>
          <w:sz w:val="26"/>
          <w:szCs w:val="26"/>
        </w:rPr>
        <w:t>сосными станциями, расположенными  на окраинах посёлка. Технические характ</w:t>
      </w:r>
      <w:r w:rsidRPr="001D034F">
        <w:rPr>
          <w:rFonts w:ascii="Times New Roman" w:hAnsi="Times New Roman"/>
          <w:sz w:val="26"/>
          <w:szCs w:val="26"/>
        </w:rPr>
        <w:t>е</w:t>
      </w:r>
      <w:r w:rsidRPr="001D034F">
        <w:rPr>
          <w:rFonts w:ascii="Times New Roman" w:hAnsi="Times New Roman"/>
          <w:sz w:val="26"/>
          <w:szCs w:val="26"/>
        </w:rPr>
        <w:t>ристики системы объектов водоотв</w:t>
      </w:r>
      <w:r w:rsidR="00795F91">
        <w:rPr>
          <w:rFonts w:ascii="Times New Roman" w:hAnsi="Times New Roman"/>
          <w:sz w:val="26"/>
          <w:szCs w:val="26"/>
        </w:rPr>
        <w:t>едения представлены в таблице</w:t>
      </w:r>
      <w:r w:rsidR="00044C09">
        <w:rPr>
          <w:rFonts w:ascii="Times New Roman" w:hAnsi="Times New Roman"/>
          <w:sz w:val="26"/>
          <w:szCs w:val="26"/>
        </w:rPr>
        <w:t xml:space="preserve"> 3</w:t>
      </w:r>
      <w:r w:rsidR="00795F91">
        <w:rPr>
          <w:rFonts w:ascii="Times New Roman" w:hAnsi="Times New Roman"/>
          <w:sz w:val="26"/>
          <w:szCs w:val="26"/>
        </w:rPr>
        <w:t>:</w:t>
      </w:r>
    </w:p>
    <w:p w:rsidR="00044C09" w:rsidRPr="001D034F" w:rsidRDefault="00044C09" w:rsidP="0040630C">
      <w:pPr>
        <w:widowControl w:val="0"/>
        <w:autoSpaceDE w:val="0"/>
        <w:autoSpaceDN w:val="0"/>
        <w:adjustRightInd w:val="0"/>
        <w:ind w:firstLine="708"/>
        <w:rPr>
          <w:rFonts w:ascii="Times New Roman" w:hAnsi="Times New Roman"/>
          <w:sz w:val="26"/>
          <w:szCs w:val="26"/>
        </w:rPr>
      </w:pPr>
    </w:p>
    <w:p w:rsidR="0040630C" w:rsidRPr="001D034F" w:rsidRDefault="0040630C" w:rsidP="0040630C">
      <w:pPr>
        <w:widowControl w:val="0"/>
        <w:autoSpaceDE w:val="0"/>
        <w:autoSpaceDN w:val="0"/>
        <w:adjustRightInd w:val="0"/>
        <w:ind w:firstLine="708"/>
        <w:jc w:val="right"/>
        <w:rPr>
          <w:rFonts w:ascii="Times New Roman" w:hAnsi="Times New Roman"/>
          <w:sz w:val="26"/>
          <w:szCs w:val="26"/>
        </w:rPr>
      </w:pPr>
      <w:r w:rsidRPr="001D034F">
        <w:rPr>
          <w:rFonts w:ascii="Times New Roman" w:hAnsi="Times New Roman"/>
          <w:sz w:val="26"/>
          <w:szCs w:val="26"/>
        </w:rPr>
        <w:tab/>
        <w:t xml:space="preserve">Таблица </w:t>
      </w:r>
      <w:r w:rsidR="00044C09">
        <w:rPr>
          <w:rFonts w:ascii="Times New Roman" w:hAnsi="Times New Roman"/>
          <w:sz w:val="26"/>
          <w:szCs w:val="26"/>
        </w:rPr>
        <w:t>3</w:t>
      </w:r>
    </w:p>
    <w:p w:rsidR="0040630C" w:rsidRPr="009F4CBC" w:rsidRDefault="0040630C" w:rsidP="0040630C">
      <w:pPr>
        <w:widowControl w:val="0"/>
        <w:autoSpaceDE w:val="0"/>
        <w:autoSpaceDN w:val="0"/>
        <w:adjustRightInd w:val="0"/>
        <w:ind w:firstLine="708"/>
        <w:jc w:val="center"/>
        <w:rPr>
          <w:rFonts w:ascii="Times New Roman" w:hAnsi="Times New Roman"/>
          <w:b/>
          <w:sz w:val="26"/>
          <w:szCs w:val="26"/>
        </w:rPr>
      </w:pPr>
      <w:r w:rsidRPr="009F4CBC">
        <w:rPr>
          <w:rFonts w:ascii="Times New Roman" w:hAnsi="Times New Roman"/>
          <w:b/>
          <w:sz w:val="26"/>
          <w:szCs w:val="26"/>
        </w:rPr>
        <w:t>Технические характеристики сооружений муниципального образования</w:t>
      </w:r>
    </w:p>
    <w:p w:rsidR="0040630C" w:rsidRPr="009F4CBC" w:rsidRDefault="00B502B4" w:rsidP="0040630C">
      <w:pPr>
        <w:widowControl w:val="0"/>
        <w:autoSpaceDE w:val="0"/>
        <w:autoSpaceDN w:val="0"/>
        <w:adjustRightInd w:val="0"/>
        <w:ind w:firstLine="708"/>
        <w:jc w:val="center"/>
        <w:rPr>
          <w:rFonts w:ascii="Times New Roman" w:hAnsi="Times New Roman"/>
          <w:b/>
          <w:sz w:val="26"/>
          <w:szCs w:val="26"/>
        </w:rPr>
      </w:pPr>
      <w:r>
        <w:rPr>
          <w:rFonts w:ascii="Times New Roman" w:hAnsi="Times New Roman"/>
          <w:b/>
          <w:sz w:val="26"/>
          <w:szCs w:val="26"/>
        </w:rPr>
        <w:t xml:space="preserve"> </w:t>
      </w:r>
      <w:r w:rsidR="0040630C" w:rsidRPr="009F4CBC">
        <w:rPr>
          <w:rFonts w:ascii="Times New Roman" w:hAnsi="Times New Roman"/>
          <w:b/>
          <w:sz w:val="26"/>
          <w:szCs w:val="26"/>
        </w:rPr>
        <w:t>Малиновоозёрский поссовет</w:t>
      </w:r>
      <w:r>
        <w:rPr>
          <w:rFonts w:ascii="Times New Roman" w:hAnsi="Times New Roman"/>
          <w:b/>
          <w:sz w:val="26"/>
          <w:szCs w:val="26"/>
        </w:rPr>
        <w:t xml:space="preserve"> Михайловского района Алтайского края</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1140"/>
        <w:gridCol w:w="1129"/>
        <w:gridCol w:w="1474"/>
        <w:gridCol w:w="1218"/>
        <w:gridCol w:w="1134"/>
        <w:gridCol w:w="992"/>
      </w:tblGrid>
      <w:tr w:rsidR="0040630C" w:rsidRPr="001D034F" w:rsidTr="009F4CBC">
        <w:tc>
          <w:tcPr>
            <w:tcW w:w="567"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 п/п</w:t>
            </w:r>
          </w:p>
        </w:tc>
        <w:tc>
          <w:tcPr>
            <w:tcW w:w="2552"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Местоположение к</w:t>
            </w:r>
            <w:r w:rsidRPr="00DD7756">
              <w:rPr>
                <w:rFonts w:ascii="Times New Roman" w:hAnsi="Times New Roman"/>
                <w:sz w:val="24"/>
                <w:szCs w:val="24"/>
              </w:rPr>
              <w:t>а</w:t>
            </w:r>
            <w:r w:rsidRPr="00DD7756">
              <w:rPr>
                <w:rFonts w:ascii="Times New Roman" w:hAnsi="Times New Roman"/>
                <w:sz w:val="24"/>
                <w:szCs w:val="24"/>
              </w:rPr>
              <w:t>нализационных  н</w:t>
            </w:r>
            <w:r w:rsidRPr="00DD7756">
              <w:rPr>
                <w:rFonts w:ascii="Times New Roman" w:hAnsi="Times New Roman"/>
                <w:sz w:val="24"/>
                <w:szCs w:val="24"/>
              </w:rPr>
              <w:t>а</w:t>
            </w:r>
            <w:r w:rsidRPr="00DD7756">
              <w:rPr>
                <w:rFonts w:ascii="Times New Roman" w:hAnsi="Times New Roman"/>
                <w:sz w:val="24"/>
                <w:szCs w:val="24"/>
              </w:rPr>
              <w:t>сосных станций</w:t>
            </w:r>
          </w:p>
        </w:tc>
        <w:tc>
          <w:tcPr>
            <w:tcW w:w="1140"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Год в</w:t>
            </w:r>
            <w:r w:rsidRPr="00DD7756">
              <w:rPr>
                <w:rFonts w:ascii="Times New Roman" w:hAnsi="Times New Roman"/>
                <w:sz w:val="24"/>
                <w:szCs w:val="24"/>
              </w:rPr>
              <w:t>ы</w:t>
            </w:r>
            <w:r w:rsidRPr="00DD7756">
              <w:rPr>
                <w:rFonts w:ascii="Times New Roman" w:hAnsi="Times New Roman"/>
                <w:sz w:val="24"/>
                <w:szCs w:val="24"/>
              </w:rPr>
              <w:t>пуска</w:t>
            </w:r>
          </w:p>
        </w:tc>
        <w:tc>
          <w:tcPr>
            <w:tcW w:w="1129"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 ста</w:t>
            </w:r>
            <w:r w:rsidRPr="00DD7756">
              <w:rPr>
                <w:rFonts w:ascii="Times New Roman" w:hAnsi="Times New Roman"/>
                <w:sz w:val="24"/>
                <w:szCs w:val="24"/>
              </w:rPr>
              <w:t>н</w:t>
            </w:r>
            <w:r w:rsidRPr="00DD7756">
              <w:rPr>
                <w:rFonts w:ascii="Times New Roman" w:hAnsi="Times New Roman"/>
                <w:sz w:val="24"/>
                <w:szCs w:val="24"/>
              </w:rPr>
              <w:t>ции</w:t>
            </w:r>
          </w:p>
        </w:tc>
        <w:tc>
          <w:tcPr>
            <w:tcW w:w="1474"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Марка н</w:t>
            </w:r>
            <w:r w:rsidRPr="00DD7756">
              <w:rPr>
                <w:rFonts w:ascii="Times New Roman" w:hAnsi="Times New Roman"/>
                <w:sz w:val="24"/>
                <w:szCs w:val="24"/>
              </w:rPr>
              <w:t>а</w:t>
            </w:r>
            <w:r w:rsidRPr="00DD7756">
              <w:rPr>
                <w:rFonts w:ascii="Times New Roman" w:hAnsi="Times New Roman"/>
                <w:sz w:val="24"/>
                <w:szCs w:val="24"/>
              </w:rPr>
              <w:t>соса</w:t>
            </w:r>
          </w:p>
        </w:tc>
        <w:tc>
          <w:tcPr>
            <w:tcW w:w="1218" w:type="dxa"/>
            <w:shd w:val="clear" w:color="auto" w:fill="auto"/>
          </w:tcPr>
          <w:p w:rsidR="0040630C" w:rsidRPr="00DD7756" w:rsidRDefault="0040630C" w:rsidP="009F4CBC">
            <w:pPr>
              <w:widowControl w:val="0"/>
              <w:autoSpaceDE w:val="0"/>
              <w:autoSpaceDN w:val="0"/>
              <w:adjustRightInd w:val="0"/>
              <w:ind w:right="-108"/>
              <w:jc w:val="center"/>
              <w:rPr>
                <w:rFonts w:ascii="Times New Roman" w:hAnsi="Times New Roman"/>
                <w:sz w:val="24"/>
                <w:szCs w:val="24"/>
              </w:rPr>
            </w:pPr>
            <w:r w:rsidRPr="00DD7756">
              <w:rPr>
                <w:rFonts w:ascii="Times New Roman" w:hAnsi="Times New Roman"/>
                <w:sz w:val="24"/>
                <w:szCs w:val="24"/>
              </w:rPr>
              <w:t>Произв</w:t>
            </w:r>
            <w:r w:rsidRPr="00DD7756">
              <w:rPr>
                <w:rFonts w:ascii="Times New Roman" w:hAnsi="Times New Roman"/>
                <w:sz w:val="24"/>
                <w:szCs w:val="24"/>
              </w:rPr>
              <w:t>о</w:t>
            </w:r>
            <w:r w:rsidRPr="00DD7756">
              <w:rPr>
                <w:rFonts w:ascii="Times New Roman" w:hAnsi="Times New Roman"/>
                <w:sz w:val="24"/>
                <w:szCs w:val="24"/>
              </w:rPr>
              <w:t>дител</w:t>
            </w:r>
            <w:r w:rsidRPr="00DD7756">
              <w:rPr>
                <w:rFonts w:ascii="Times New Roman" w:hAnsi="Times New Roman"/>
                <w:sz w:val="24"/>
                <w:szCs w:val="24"/>
              </w:rPr>
              <w:t>ь</w:t>
            </w:r>
            <w:r w:rsidRPr="00DD7756">
              <w:rPr>
                <w:rFonts w:ascii="Times New Roman" w:hAnsi="Times New Roman"/>
                <w:sz w:val="24"/>
                <w:szCs w:val="24"/>
              </w:rPr>
              <w:t>ность с</w:t>
            </w:r>
            <w:r w:rsidRPr="00DD7756">
              <w:rPr>
                <w:rFonts w:ascii="Times New Roman" w:hAnsi="Times New Roman"/>
                <w:sz w:val="24"/>
                <w:szCs w:val="24"/>
              </w:rPr>
              <w:t>о</w:t>
            </w:r>
            <w:r w:rsidRPr="00DD7756">
              <w:rPr>
                <w:rFonts w:ascii="Times New Roman" w:hAnsi="Times New Roman"/>
                <w:sz w:val="24"/>
                <w:szCs w:val="24"/>
              </w:rPr>
              <w:t>оружения, м</w:t>
            </w:r>
            <w:r w:rsidRPr="00DD7756">
              <w:rPr>
                <w:rFonts w:ascii="Times New Roman" w:hAnsi="Times New Roman"/>
                <w:sz w:val="24"/>
                <w:szCs w:val="24"/>
                <w:vertAlign w:val="superscript"/>
              </w:rPr>
              <w:t>3</w:t>
            </w:r>
            <w:r w:rsidRPr="00DD7756">
              <w:rPr>
                <w:rFonts w:ascii="Times New Roman" w:hAnsi="Times New Roman"/>
                <w:sz w:val="24"/>
                <w:szCs w:val="24"/>
              </w:rPr>
              <w:t>/час</w:t>
            </w:r>
          </w:p>
        </w:tc>
        <w:tc>
          <w:tcPr>
            <w:tcW w:w="1134" w:type="dxa"/>
            <w:shd w:val="clear" w:color="auto" w:fill="auto"/>
          </w:tcPr>
          <w:p w:rsidR="0040630C" w:rsidRPr="00DD7756" w:rsidRDefault="0040630C" w:rsidP="009F4CBC">
            <w:pPr>
              <w:widowControl w:val="0"/>
              <w:autoSpaceDE w:val="0"/>
              <w:autoSpaceDN w:val="0"/>
              <w:adjustRightInd w:val="0"/>
              <w:ind w:right="-108" w:hanging="44"/>
              <w:jc w:val="center"/>
              <w:rPr>
                <w:rFonts w:ascii="Times New Roman" w:hAnsi="Times New Roman"/>
                <w:sz w:val="24"/>
                <w:szCs w:val="24"/>
              </w:rPr>
            </w:pPr>
            <w:r w:rsidRPr="00DD7756">
              <w:rPr>
                <w:rFonts w:ascii="Times New Roman" w:hAnsi="Times New Roman"/>
                <w:sz w:val="24"/>
                <w:szCs w:val="24"/>
              </w:rPr>
              <w:t>Износ сист</w:t>
            </w:r>
            <w:r w:rsidRPr="00DD7756">
              <w:rPr>
                <w:rFonts w:ascii="Times New Roman" w:hAnsi="Times New Roman"/>
                <w:sz w:val="24"/>
                <w:szCs w:val="24"/>
              </w:rPr>
              <w:t>е</w:t>
            </w:r>
            <w:r w:rsidRPr="00DD7756">
              <w:rPr>
                <w:rFonts w:ascii="Times New Roman" w:hAnsi="Times New Roman"/>
                <w:sz w:val="24"/>
                <w:szCs w:val="24"/>
              </w:rPr>
              <w:t>мы,%</w:t>
            </w:r>
          </w:p>
        </w:tc>
        <w:tc>
          <w:tcPr>
            <w:tcW w:w="992" w:type="dxa"/>
            <w:shd w:val="clear" w:color="auto" w:fill="auto"/>
          </w:tcPr>
          <w:p w:rsidR="0040630C" w:rsidRPr="00DD7756" w:rsidRDefault="0040630C" w:rsidP="009F4CBC">
            <w:pPr>
              <w:widowControl w:val="0"/>
              <w:autoSpaceDE w:val="0"/>
              <w:autoSpaceDN w:val="0"/>
              <w:adjustRightInd w:val="0"/>
              <w:ind w:hanging="44"/>
              <w:jc w:val="center"/>
              <w:rPr>
                <w:rFonts w:ascii="Times New Roman" w:hAnsi="Times New Roman"/>
                <w:sz w:val="24"/>
                <w:szCs w:val="24"/>
              </w:rPr>
            </w:pPr>
            <w:r w:rsidRPr="00DD7756">
              <w:rPr>
                <w:rFonts w:ascii="Times New Roman" w:hAnsi="Times New Roman"/>
                <w:sz w:val="24"/>
                <w:szCs w:val="24"/>
              </w:rPr>
              <w:t>Номи-нал</w:t>
            </w:r>
            <w:r w:rsidRPr="00DD7756">
              <w:rPr>
                <w:rFonts w:ascii="Times New Roman" w:hAnsi="Times New Roman"/>
                <w:sz w:val="24"/>
                <w:szCs w:val="24"/>
              </w:rPr>
              <w:t>ь</w:t>
            </w:r>
            <w:r w:rsidRPr="00DD7756">
              <w:rPr>
                <w:rFonts w:ascii="Times New Roman" w:hAnsi="Times New Roman"/>
                <w:sz w:val="24"/>
                <w:szCs w:val="24"/>
              </w:rPr>
              <w:t>ный, напор</w:t>
            </w:r>
          </w:p>
        </w:tc>
      </w:tr>
      <w:tr w:rsidR="0040630C" w:rsidRPr="001D034F" w:rsidTr="009F4CBC">
        <w:tc>
          <w:tcPr>
            <w:tcW w:w="567"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1</w:t>
            </w:r>
          </w:p>
        </w:tc>
        <w:tc>
          <w:tcPr>
            <w:tcW w:w="2552"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Канализационная – насосная станция</w:t>
            </w:r>
          </w:p>
        </w:tc>
        <w:tc>
          <w:tcPr>
            <w:tcW w:w="1140"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1968</w:t>
            </w:r>
          </w:p>
        </w:tc>
        <w:tc>
          <w:tcPr>
            <w:tcW w:w="1129"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№1</w:t>
            </w:r>
          </w:p>
        </w:tc>
        <w:tc>
          <w:tcPr>
            <w:tcW w:w="1474"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СД 160/45</w:t>
            </w:r>
          </w:p>
        </w:tc>
        <w:tc>
          <w:tcPr>
            <w:tcW w:w="1218"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160</w:t>
            </w:r>
          </w:p>
        </w:tc>
        <w:tc>
          <w:tcPr>
            <w:tcW w:w="1134"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80</w:t>
            </w:r>
          </w:p>
        </w:tc>
        <w:tc>
          <w:tcPr>
            <w:tcW w:w="992"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45</w:t>
            </w:r>
          </w:p>
        </w:tc>
      </w:tr>
      <w:tr w:rsidR="0040630C" w:rsidRPr="001D034F" w:rsidTr="009F4CBC">
        <w:tc>
          <w:tcPr>
            <w:tcW w:w="567"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2</w:t>
            </w:r>
          </w:p>
        </w:tc>
        <w:tc>
          <w:tcPr>
            <w:tcW w:w="2552"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Канализационная – насосная станция</w:t>
            </w:r>
          </w:p>
        </w:tc>
        <w:tc>
          <w:tcPr>
            <w:tcW w:w="1140"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1976</w:t>
            </w:r>
          </w:p>
        </w:tc>
        <w:tc>
          <w:tcPr>
            <w:tcW w:w="1129"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№2</w:t>
            </w:r>
          </w:p>
        </w:tc>
        <w:tc>
          <w:tcPr>
            <w:tcW w:w="1474"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СД 160/45</w:t>
            </w:r>
          </w:p>
        </w:tc>
        <w:tc>
          <w:tcPr>
            <w:tcW w:w="1218"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160</w:t>
            </w:r>
          </w:p>
        </w:tc>
        <w:tc>
          <w:tcPr>
            <w:tcW w:w="1134"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80</w:t>
            </w:r>
          </w:p>
        </w:tc>
        <w:tc>
          <w:tcPr>
            <w:tcW w:w="992" w:type="dxa"/>
            <w:shd w:val="clear" w:color="auto" w:fill="auto"/>
          </w:tcPr>
          <w:p w:rsidR="0040630C" w:rsidRPr="00DD7756" w:rsidRDefault="0040630C" w:rsidP="009F4CBC">
            <w:pPr>
              <w:widowControl w:val="0"/>
              <w:autoSpaceDE w:val="0"/>
              <w:autoSpaceDN w:val="0"/>
              <w:adjustRightInd w:val="0"/>
              <w:jc w:val="center"/>
              <w:rPr>
                <w:rFonts w:ascii="Times New Roman" w:hAnsi="Times New Roman"/>
                <w:sz w:val="24"/>
                <w:szCs w:val="24"/>
              </w:rPr>
            </w:pPr>
            <w:r w:rsidRPr="00DD7756">
              <w:rPr>
                <w:rFonts w:ascii="Times New Roman" w:hAnsi="Times New Roman"/>
                <w:sz w:val="24"/>
                <w:szCs w:val="24"/>
              </w:rPr>
              <w:t>45</w:t>
            </w:r>
          </w:p>
        </w:tc>
      </w:tr>
    </w:tbl>
    <w:p w:rsidR="0040630C" w:rsidRPr="001D034F" w:rsidRDefault="0040630C" w:rsidP="0040630C">
      <w:pPr>
        <w:widowControl w:val="0"/>
        <w:autoSpaceDE w:val="0"/>
        <w:autoSpaceDN w:val="0"/>
        <w:adjustRightInd w:val="0"/>
        <w:spacing w:after="0"/>
        <w:ind w:firstLine="708"/>
        <w:rPr>
          <w:rFonts w:ascii="Times New Roman" w:hAnsi="Times New Roman"/>
          <w:sz w:val="26"/>
          <w:szCs w:val="26"/>
        </w:rPr>
      </w:pPr>
    </w:p>
    <w:p w:rsidR="0040630C" w:rsidRPr="001D034F" w:rsidRDefault="0040630C" w:rsidP="0040630C">
      <w:pPr>
        <w:widowControl w:val="0"/>
        <w:autoSpaceDE w:val="0"/>
        <w:autoSpaceDN w:val="0"/>
        <w:adjustRightInd w:val="0"/>
        <w:spacing w:after="0"/>
        <w:ind w:firstLine="708"/>
        <w:rPr>
          <w:rFonts w:ascii="Times New Roman" w:hAnsi="Times New Roman"/>
          <w:sz w:val="26"/>
          <w:szCs w:val="26"/>
        </w:rPr>
      </w:pPr>
      <w:r w:rsidRPr="001D034F">
        <w:rPr>
          <w:rFonts w:ascii="Times New Roman" w:hAnsi="Times New Roman"/>
          <w:sz w:val="26"/>
          <w:szCs w:val="26"/>
        </w:rPr>
        <w:lastRenderedPageBreak/>
        <w:t>В связи с большим износом канализационно-насосных станций необходимо провести модернизацию насосного оборудования. Существующие канализацио</w:t>
      </w:r>
      <w:r w:rsidRPr="001D034F">
        <w:rPr>
          <w:rFonts w:ascii="Times New Roman" w:hAnsi="Times New Roman"/>
          <w:sz w:val="26"/>
          <w:szCs w:val="26"/>
        </w:rPr>
        <w:t>н</w:t>
      </w:r>
      <w:r w:rsidRPr="001D034F">
        <w:rPr>
          <w:rFonts w:ascii="Times New Roman" w:hAnsi="Times New Roman"/>
          <w:sz w:val="26"/>
          <w:szCs w:val="26"/>
        </w:rPr>
        <w:t>ные сети</w:t>
      </w:r>
      <w:r w:rsidR="002766EE">
        <w:rPr>
          <w:rFonts w:ascii="Times New Roman" w:hAnsi="Times New Roman"/>
          <w:sz w:val="26"/>
          <w:szCs w:val="26"/>
        </w:rPr>
        <w:t xml:space="preserve">, общей протяженностью в 12,3м, </w:t>
      </w:r>
      <w:r w:rsidRPr="001D034F">
        <w:rPr>
          <w:rFonts w:ascii="Times New Roman" w:hAnsi="Times New Roman"/>
          <w:sz w:val="26"/>
          <w:szCs w:val="26"/>
        </w:rPr>
        <w:t xml:space="preserve"> находятся в неудовлетворительном с</w:t>
      </w:r>
      <w:r w:rsidRPr="001D034F">
        <w:rPr>
          <w:rFonts w:ascii="Times New Roman" w:hAnsi="Times New Roman"/>
          <w:sz w:val="26"/>
          <w:szCs w:val="26"/>
        </w:rPr>
        <w:t>о</w:t>
      </w:r>
      <w:r w:rsidRPr="001D034F">
        <w:rPr>
          <w:rFonts w:ascii="Times New Roman" w:hAnsi="Times New Roman"/>
          <w:sz w:val="26"/>
          <w:szCs w:val="26"/>
        </w:rPr>
        <w:t xml:space="preserve">стоянии и требуют </w:t>
      </w:r>
      <w:r w:rsidR="002766EE">
        <w:rPr>
          <w:rFonts w:ascii="Times New Roman" w:hAnsi="Times New Roman"/>
          <w:sz w:val="26"/>
          <w:szCs w:val="26"/>
        </w:rPr>
        <w:t xml:space="preserve">капитального </w:t>
      </w:r>
      <w:r w:rsidRPr="001D034F">
        <w:rPr>
          <w:rFonts w:ascii="Times New Roman" w:hAnsi="Times New Roman"/>
          <w:sz w:val="26"/>
          <w:szCs w:val="26"/>
        </w:rPr>
        <w:t>ремон</w:t>
      </w:r>
      <w:r w:rsidR="002766EE">
        <w:rPr>
          <w:rFonts w:ascii="Times New Roman" w:hAnsi="Times New Roman"/>
          <w:sz w:val="26"/>
          <w:szCs w:val="26"/>
        </w:rPr>
        <w:t xml:space="preserve">та. </w:t>
      </w:r>
    </w:p>
    <w:p w:rsidR="0040630C" w:rsidRPr="001D034F" w:rsidRDefault="0040630C" w:rsidP="0040630C">
      <w:pPr>
        <w:shd w:val="clear" w:color="auto" w:fill="FFFFFF"/>
        <w:spacing w:after="0"/>
        <w:ind w:firstLine="708"/>
        <w:jc w:val="both"/>
        <w:rPr>
          <w:rFonts w:ascii="Times New Roman" w:hAnsi="Times New Roman"/>
          <w:sz w:val="26"/>
          <w:szCs w:val="26"/>
        </w:rPr>
      </w:pPr>
      <w:r w:rsidRPr="001D034F">
        <w:rPr>
          <w:rFonts w:ascii="Times New Roman" w:hAnsi="Times New Roman"/>
          <w:sz w:val="26"/>
          <w:szCs w:val="26"/>
        </w:rPr>
        <w:t>Сточные воды   муниципального образования «Малиновоозёрский поссовет» проходят грубую очистку через систему отстойников, после чего поступают в оз</w:t>
      </w:r>
      <w:r w:rsidRPr="001D034F">
        <w:rPr>
          <w:rFonts w:ascii="Times New Roman" w:hAnsi="Times New Roman"/>
          <w:sz w:val="26"/>
          <w:szCs w:val="26"/>
        </w:rPr>
        <w:t>е</w:t>
      </w:r>
      <w:r w:rsidRPr="001D034F">
        <w:rPr>
          <w:rFonts w:ascii="Times New Roman" w:hAnsi="Times New Roman"/>
          <w:sz w:val="26"/>
          <w:szCs w:val="26"/>
        </w:rPr>
        <w:t xml:space="preserve">ро Йодное. При суточном притоке сточных вод </w:t>
      </w:r>
      <w:r w:rsidR="002766EE">
        <w:rPr>
          <w:rFonts w:ascii="Times New Roman" w:hAnsi="Times New Roman"/>
          <w:sz w:val="26"/>
          <w:szCs w:val="26"/>
        </w:rPr>
        <w:t xml:space="preserve">в </w:t>
      </w:r>
      <w:r w:rsidRPr="001D034F">
        <w:rPr>
          <w:rFonts w:ascii="Times New Roman" w:hAnsi="Times New Roman"/>
          <w:sz w:val="26"/>
          <w:szCs w:val="26"/>
        </w:rPr>
        <w:t>146,6 м</w:t>
      </w:r>
      <w:r w:rsidRPr="001D034F">
        <w:rPr>
          <w:rFonts w:ascii="Times New Roman" w:hAnsi="Times New Roman"/>
          <w:sz w:val="26"/>
          <w:szCs w:val="26"/>
          <w:vertAlign w:val="superscript"/>
        </w:rPr>
        <w:t>3</w:t>
      </w:r>
      <w:r w:rsidRPr="001D034F">
        <w:rPr>
          <w:rFonts w:ascii="Times New Roman" w:hAnsi="Times New Roman"/>
          <w:sz w:val="26"/>
          <w:szCs w:val="26"/>
        </w:rPr>
        <w:t xml:space="preserve"> с коэффициентом нера</w:t>
      </w:r>
      <w:r w:rsidRPr="001D034F">
        <w:rPr>
          <w:rFonts w:ascii="Times New Roman" w:hAnsi="Times New Roman"/>
          <w:sz w:val="26"/>
          <w:szCs w:val="26"/>
        </w:rPr>
        <w:t>в</w:t>
      </w:r>
      <w:r w:rsidRPr="001D034F">
        <w:rPr>
          <w:rFonts w:ascii="Times New Roman" w:hAnsi="Times New Roman"/>
          <w:sz w:val="26"/>
          <w:szCs w:val="26"/>
        </w:rPr>
        <w:t>номерного поступления по часам  К</w:t>
      </w:r>
      <w:r w:rsidRPr="001D034F">
        <w:rPr>
          <w:rFonts w:ascii="Times New Roman" w:hAnsi="Times New Roman"/>
          <w:sz w:val="26"/>
          <w:szCs w:val="26"/>
          <w:vertAlign w:val="subscript"/>
        </w:rPr>
        <w:t>нер</w:t>
      </w:r>
      <w:r w:rsidRPr="001D034F">
        <w:rPr>
          <w:rFonts w:ascii="Times New Roman" w:hAnsi="Times New Roman"/>
          <w:sz w:val="26"/>
          <w:szCs w:val="26"/>
        </w:rPr>
        <w:t xml:space="preserve"> =1,1, среднечасовой приток составляет 6,7 м</w:t>
      </w:r>
      <w:r w:rsidRPr="001D034F">
        <w:rPr>
          <w:rFonts w:ascii="Times New Roman" w:hAnsi="Times New Roman"/>
          <w:sz w:val="26"/>
          <w:szCs w:val="26"/>
          <w:vertAlign w:val="superscript"/>
        </w:rPr>
        <w:t>3</w:t>
      </w:r>
      <w:r w:rsidRPr="001D034F">
        <w:rPr>
          <w:rFonts w:ascii="Times New Roman" w:hAnsi="Times New Roman"/>
          <w:sz w:val="26"/>
          <w:szCs w:val="26"/>
        </w:rPr>
        <w:t>/час.</w:t>
      </w:r>
    </w:p>
    <w:p w:rsidR="009F4CBC" w:rsidRDefault="0040630C" w:rsidP="0040630C">
      <w:pPr>
        <w:widowControl w:val="0"/>
        <w:autoSpaceDE w:val="0"/>
        <w:autoSpaceDN w:val="0"/>
        <w:adjustRightInd w:val="0"/>
        <w:spacing w:after="0"/>
        <w:ind w:firstLine="708"/>
        <w:rPr>
          <w:rFonts w:ascii="Times New Roman" w:hAnsi="Times New Roman"/>
          <w:sz w:val="26"/>
          <w:szCs w:val="26"/>
        </w:rPr>
      </w:pPr>
      <w:r w:rsidRPr="001D034F">
        <w:rPr>
          <w:rFonts w:ascii="Times New Roman" w:hAnsi="Times New Roman"/>
          <w:sz w:val="26"/>
          <w:szCs w:val="26"/>
        </w:rPr>
        <w:t>Износ канализационных сетей на текущий год составляет  80%, при прот</w:t>
      </w:r>
      <w:r w:rsidRPr="001D034F">
        <w:rPr>
          <w:rFonts w:ascii="Times New Roman" w:hAnsi="Times New Roman"/>
          <w:sz w:val="26"/>
          <w:szCs w:val="26"/>
        </w:rPr>
        <w:t>я</w:t>
      </w:r>
      <w:r w:rsidRPr="001D034F">
        <w:rPr>
          <w:rFonts w:ascii="Times New Roman" w:hAnsi="Times New Roman"/>
          <w:sz w:val="26"/>
          <w:szCs w:val="26"/>
        </w:rPr>
        <w:t>женности 12,3 км. Сведения представлены МУП «Управляющая компания мун</w:t>
      </w:r>
      <w:r w:rsidRPr="001D034F">
        <w:rPr>
          <w:rFonts w:ascii="Times New Roman" w:hAnsi="Times New Roman"/>
          <w:sz w:val="26"/>
          <w:szCs w:val="26"/>
        </w:rPr>
        <w:t>и</w:t>
      </w:r>
      <w:r w:rsidRPr="001D034F">
        <w:rPr>
          <w:rFonts w:ascii="Times New Roman" w:hAnsi="Times New Roman"/>
          <w:sz w:val="26"/>
          <w:szCs w:val="26"/>
        </w:rPr>
        <w:t>ципальным имуществом» при передаче в аренду имущество обществу с ограниче</w:t>
      </w:r>
      <w:r w:rsidRPr="001D034F">
        <w:rPr>
          <w:rFonts w:ascii="Times New Roman" w:hAnsi="Times New Roman"/>
          <w:sz w:val="26"/>
          <w:szCs w:val="26"/>
        </w:rPr>
        <w:t>н</w:t>
      </w:r>
      <w:r w:rsidRPr="001D034F">
        <w:rPr>
          <w:rFonts w:ascii="Times New Roman" w:hAnsi="Times New Roman"/>
          <w:sz w:val="26"/>
          <w:szCs w:val="26"/>
        </w:rPr>
        <w:t xml:space="preserve">ной ответственностью «Тепловодоснабжение»,  данные представлены в таблице </w:t>
      </w:r>
      <w:r w:rsidR="00044C09">
        <w:rPr>
          <w:rFonts w:ascii="Times New Roman" w:hAnsi="Times New Roman"/>
          <w:sz w:val="26"/>
          <w:szCs w:val="26"/>
        </w:rPr>
        <w:t>4</w:t>
      </w:r>
      <w:r w:rsidRPr="001D034F">
        <w:rPr>
          <w:rFonts w:ascii="Times New Roman" w:hAnsi="Times New Roman"/>
          <w:sz w:val="26"/>
          <w:szCs w:val="26"/>
        </w:rPr>
        <w:t xml:space="preserve">:  </w:t>
      </w:r>
    </w:p>
    <w:p w:rsidR="0040630C" w:rsidRPr="001D034F" w:rsidRDefault="0040630C" w:rsidP="0040630C">
      <w:pPr>
        <w:widowControl w:val="0"/>
        <w:autoSpaceDE w:val="0"/>
        <w:autoSpaceDN w:val="0"/>
        <w:adjustRightInd w:val="0"/>
        <w:spacing w:after="0"/>
        <w:ind w:firstLine="708"/>
        <w:rPr>
          <w:rFonts w:ascii="Times New Roman" w:hAnsi="Times New Roman"/>
          <w:sz w:val="26"/>
          <w:szCs w:val="26"/>
        </w:rPr>
      </w:pPr>
      <w:r w:rsidRPr="001D034F">
        <w:rPr>
          <w:rFonts w:ascii="Times New Roman" w:hAnsi="Times New Roman"/>
          <w:sz w:val="26"/>
          <w:szCs w:val="26"/>
        </w:rPr>
        <w:t xml:space="preserve">                                                                                                         </w:t>
      </w:r>
    </w:p>
    <w:p w:rsidR="0040630C" w:rsidRPr="001D034F" w:rsidRDefault="00044C09" w:rsidP="0040630C">
      <w:pPr>
        <w:widowControl w:val="0"/>
        <w:autoSpaceDE w:val="0"/>
        <w:autoSpaceDN w:val="0"/>
        <w:adjustRightInd w:val="0"/>
        <w:spacing w:after="0"/>
        <w:ind w:firstLine="708"/>
        <w:jc w:val="right"/>
        <w:rPr>
          <w:rFonts w:ascii="Times New Roman" w:hAnsi="Times New Roman"/>
          <w:sz w:val="26"/>
          <w:szCs w:val="26"/>
        </w:rPr>
      </w:pPr>
      <w:r>
        <w:rPr>
          <w:rFonts w:ascii="Times New Roman" w:hAnsi="Times New Roman"/>
          <w:sz w:val="26"/>
          <w:szCs w:val="26"/>
        </w:rPr>
        <w:t>Таблица 4</w:t>
      </w:r>
    </w:p>
    <w:p w:rsidR="0040630C" w:rsidRDefault="0040630C" w:rsidP="0040630C">
      <w:pPr>
        <w:widowControl w:val="0"/>
        <w:autoSpaceDE w:val="0"/>
        <w:autoSpaceDN w:val="0"/>
        <w:adjustRightInd w:val="0"/>
        <w:spacing w:after="0"/>
        <w:ind w:firstLine="708"/>
        <w:jc w:val="center"/>
        <w:rPr>
          <w:rFonts w:ascii="Times New Roman" w:hAnsi="Times New Roman"/>
          <w:b/>
          <w:sz w:val="26"/>
          <w:szCs w:val="26"/>
        </w:rPr>
      </w:pPr>
      <w:r w:rsidRPr="00C167BC">
        <w:rPr>
          <w:rFonts w:ascii="Times New Roman" w:hAnsi="Times New Roman"/>
          <w:b/>
          <w:sz w:val="26"/>
          <w:szCs w:val="26"/>
        </w:rPr>
        <w:t>Протяжённость канализационных сетей системы водоотведения</w:t>
      </w:r>
    </w:p>
    <w:p w:rsidR="00B502B4" w:rsidRPr="00C167BC" w:rsidRDefault="00B502B4" w:rsidP="0040630C">
      <w:pPr>
        <w:widowControl w:val="0"/>
        <w:autoSpaceDE w:val="0"/>
        <w:autoSpaceDN w:val="0"/>
        <w:adjustRightInd w:val="0"/>
        <w:spacing w:after="0"/>
        <w:ind w:firstLine="708"/>
        <w:jc w:val="center"/>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851"/>
        <w:gridCol w:w="1430"/>
        <w:gridCol w:w="1430"/>
        <w:gridCol w:w="1430"/>
        <w:gridCol w:w="1238"/>
      </w:tblGrid>
      <w:tr w:rsidR="0040630C" w:rsidRPr="00464F96" w:rsidTr="00464F96">
        <w:tc>
          <w:tcPr>
            <w:tcW w:w="3085" w:type="dxa"/>
            <w:vMerge w:val="restart"/>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Показатели</w:t>
            </w:r>
          </w:p>
        </w:tc>
        <w:tc>
          <w:tcPr>
            <w:tcW w:w="851" w:type="dxa"/>
            <w:vMerge w:val="restart"/>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Вся сеть</w:t>
            </w:r>
          </w:p>
        </w:tc>
        <w:tc>
          <w:tcPr>
            <w:tcW w:w="5528" w:type="dxa"/>
            <w:gridSpan w:val="4"/>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Диаметр, мм</w:t>
            </w:r>
          </w:p>
        </w:tc>
      </w:tr>
      <w:tr w:rsidR="0040630C" w:rsidRPr="00464F96" w:rsidTr="00464F96">
        <w:tc>
          <w:tcPr>
            <w:tcW w:w="3085" w:type="dxa"/>
            <w:vMerge/>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p>
        </w:tc>
        <w:tc>
          <w:tcPr>
            <w:tcW w:w="851" w:type="dxa"/>
            <w:vMerge/>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100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150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250</w:t>
            </w:r>
          </w:p>
        </w:tc>
        <w:tc>
          <w:tcPr>
            <w:tcW w:w="1238"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400</w:t>
            </w:r>
          </w:p>
        </w:tc>
      </w:tr>
      <w:tr w:rsidR="0040630C" w:rsidRPr="00464F96" w:rsidTr="00464F96">
        <w:tc>
          <w:tcPr>
            <w:tcW w:w="3085"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Протяжённость, км</w:t>
            </w:r>
          </w:p>
        </w:tc>
        <w:tc>
          <w:tcPr>
            <w:tcW w:w="851"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12,3</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0,174</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3,007</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1,708</w:t>
            </w:r>
          </w:p>
        </w:tc>
        <w:tc>
          <w:tcPr>
            <w:tcW w:w="1238"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7,411</w:t>
            </w:r>
          </w:p>
        </w:tc>
      </w:tr>
      <w:tr w:rsidR="0040630C" w:rsidRPr="00464F96" w:rsidTr="00B502B4">
        <w:trPr>
          <w:trHeight w:val="399"/>
        </w:trPr>
        <w:tc>
          <w:tcPr>
            <w:tcW w:w="3085"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Процент износа сетей, %</w:t>
            </w:r>
          </w:p>
        </w:tc>
        <w:tc>
          <w:tcPr>
            <w:tcW w:w="851"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238"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r>
      <w:tr w:rsidR="0040630C" w:rsidRPr="00464F96" w:rsidTr="00464F96">
        <w:tc>
          <w:tcPr>
            <w:tcW w:w="3085"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Протяжённость сетей, ну</w:t>
            </w:r>
            <w:r w:rsidRPr="00464F96">
              <w:rPr>
                <w:rFonts w:ascii="Times New Roman" w:hAnsi="Times New Roman"/>
                <w:sz w:val="24"/>
                <w:szCs w:val="24"/>
              </w:rPr>
              <w:t>ж</w:t>
            </w:r>
            <w:r w:rsidRPr="00464F96">
              <w:rPr>
                <w:rFonts w:ascii="Times New Roman" w:hAnsi="Times New Roman"/>
                <w:sz w:val="24"/>
                <w:szCs w:val="24"/>
              </w:rPr>
              <w:t>дающихся в замене, км</w:t>
            </w:r>
          </w:p>
        </w:tc>
        <w:tc>
          <w:tcPr>
            <w:tcW w:w="851"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9,84</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0,139</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2,406</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1,366</w:t>
            </w:r>
          </w:p>
        </w:tc>
        <w:tc>
          <w:tcPr>
            <w:tcW w:w="1238"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5,929</w:t>
            </w:r>
          </w:p>
        </w:tc>
      </w:tr>
      <w:tr w:rsidR="0040630C" w:rsidRPr="00464F96" w:rsidTr="00464F96">
        <w:tc>
          <w:tcPr>
            <w:tcW w:w="3085"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Удельный вес сетей, ну</w:t>
            </w:r>
            <w:r w:rsidRPr="00464F96">
              <w:rPr>
                <w:rFonts w:ascii="Times New Roman" w:hAnsi="Times New Roman"/>
                <w:sz w:val="24"/>
                <w:szCs w:val="24"/>
              </w:rPr>
              <w:t>ж</w:t>
            </w:r>
            <w:r w:rsidRPr="00464F96">
              <w:rPr>
                <w:rFonts w:ascii="Times New Roman" w:hAnsi="Times New Roman"/>
                <w:sz w:val="24"/>
                <w:szCs w:val="24"/>
              </w:rPr>
              <w:t>дающихся в замене, %</w:t>
            </w:r>
          </w:p>
        </w:tc>
        <w:tc>
          <w:tcPr>
            <w:tcW w:w="851"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430"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c>
          <w:tcPr>
            <w:tcW w:w="1238" w:type="dxa"/>
            <w:shd w:val="clear" w:color="auto" w:fill="auto"/>
          </w:tcPr>
          <w:p w:rsidR="0040630C" w:rsidRPr="00464F96" w:rsidRDefault="0040630C" w:rsidP="009F4CBC">
            <w:pPr>
              <w:widowControl w:val="0"/>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80</w:t>
            </w:r>
          </w:p>
        </w:tc>
      </w:tr>
    </w:tbl>
    <w:p w:rsidR="00767AB2" w:rsidRDefault="00767AB2" w:rsidP="00DD7756">
      <w:pPr>
        <w:widowControl w:val="0"/>
        <w:autoSpaceDE w:val="0"/>
        <w:autoSpaceDN w:val="0"/>
        <w:adjustRightInd w:val="0"/>
        <w:spacing w:after="0"/>
        <w:ind w:firstLine="709"/>
        <w:rPr>
          <w:rFonts w:ascii="Times New Roman" w:hAnsi="Times New Roman"/>
          <w:sz w:val="26"/>
          <w:szCs w:val="26"/>
        </w:rPr>
      </w:pPr>
    </w:p>
    <w:p w:rsidR="0040630C" w:rsidRPr="001D034F" w:rsidRDefault="0040630C" w:rsidP="00767AB2">
      <w:pPr>
        <w:widowControl w:val="0"/>
        <w:autoSpaceDE w:val="0"/>
        <w:autoSpaceDN w:val="0"/>
        <w:adjustRightInd w:val="0"/>
        <w:spacing w:after="0"/>
        <w:ind w:firstLine="709"/>
        <w:jc w:val="both"/>
        <w:rPr>
          <w:rFonts w:ascii="Times New Roman" w:hAnsi="Times New Roman"/>
          <w:sz w:val="26"/>
          <w:szCs w:val="26"/>
        </w:rPr>
      </w:pPr>
      <w:r w:rsidRPr="001D034F">
        <w:rPr>
          <w:rFonts w:ascii="Times New Roman" w:hAnsi="Times New Roman"/>
          <w:sz w:val="26"/>
          <w:szCs w:val="26"/>
        </w:rPr>
        <w:t xml:space="preserve">Практически все трубопроводы </w:t>
      </w:r>
      <w:r w:rsidR="00767AB2">
        <w:rPr>
          <w:rFonts w:ascii="Times New Roman" w:hAnsi="Times New Roman"/>
          <w:sz w:val="26"/>
          <w:szCs w:val="26"/>
        </w:rPr>
        <w:t>проложены в 60-90х годах из разной н</w:t>
      </w:r>
      <w:r w:rsidR="00767AB2">
        <w:rPr>
          <w:rFonts w:ascii="Times New Roman" w:hAnsi="Times New Roman"/>
          <w:sz w:val="26"/>
          <w:szCs w:val="26"/>
        </w:rPr>
        <w:t>о</w:t>
      </w:r>
      <w:r w:rsidR="00767AB2">
        <w:rPr>
          <w:rFonts w:ascii="Times New Roman" w:hAnsi="Times New Roman"/>
          <w:sz w:val="26"/>
          <w:szCs w:val="26"/>
        </w:rPr>
        <w:t>менклатуры материалов, а средний</w:t>
      </w:r>
      <w:r w:rsidRPr="001D034F">
        <w:rPr>
          <w:rFonts w:ascii="Times New Roman" w:hAnsi="Times New Roman"/>
          <w:sz w:val="26"/>
          <w:szCs w:val="26"/>
        </w:rPr>
        <w:t xml:space="preserve"> норматив</w:t>
      </w:r>
      <w:r w:rsidR="00767AB2">
        <w:rPr>
          <w:rFonts w:ascii="Times New Roman" w:hAnsi="Times New Roman"/>
          <w:sz w:val="26"/>
          <w:szCs w:val="26"/>
        </w:rPr>
        <w:t>ный</w:t>
      </w:r>
      <w:r w:rsidRPr="001D034F">
        <w:rPr>
          <w:rFonts w:ascii="Times New Roman" w:hAnsi="Times New Roman"/>
          <w:sz w:val="26"/>
          <w:szCs w:val="26"/>
        </w:rPr>
        <w:t xml:space="preserve"> срок </w:t>
      </w:r>
      <w:r w:rsidR="00767AB2">
        <w:rPr>
          <w:rFonts w:ascii="Times New Roman" w:hAnsi="Times New Roman"/>
          <w:sz w:val="26"/>
          <w:szCs w:val="26"/>
        </w:rPr>
        <w:t xml:space="preserve">- </w:t>
      </w:r>
      <w:r w:rsidRPr="001D034F">
        <w:rPr>
          <w:rFonts w:ascii="Times New Roman" w:hAnsi="Times New Roman"/>
          <w:sz w:val="26"/>
          <w:szCs w:val="26"/>
        </w:rPr>
        <w:t>45 лет.</w:t>
      </w:r>
    </w:p>
    <w:p w:rsidR="0040630C" w:rsidRPr="001D034F" w:rsidRDefault="0040630C" w:rsidP="00767AB2">
      <w:pPr>
        <w:widowControl w:val="0"/>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Проблемным вопросом в части сетевого канализационного хозяйства являе</w:t>
      </w:r>
      <w:r w:rsidRPr="001D034F">
        <w:rPr>
          <w:rFonts w:ascii="Times New Roman" w:hAnsi="Times New Roman"/>
          <w:sz w:val="26"/>
          <w:szCs w:val="26"/>
        </w:rPr>
        <w:t>т</w:t>
      </w:r>
      <w:r w:rsidRPr="001D034F">
        <w:rPr>
          <w:rFonts w:ascii="Times New Roman" w:hAnsi="Times New Roman"/>
          <w:sz w:val="26"/>
          <w:szCs w:val="26"/>
        </w:rPr>
        <w:t xml:space="preserve">ся </w:t>
      </w:r>
      <w:r w:rsidR="00767AB2">
        <w:rPr>
          <w:rFonts w:ascii="Times New Roman" w:hAnsi="Times New Roman"/>
          <w:sz w:val="26"/>
          <w:szCs w:val="26"/>
        </w:rPr>
        <w:t>предельный</w:t>
      </w:r>
      <w:r w:rsidRPr="001D034F">
        <w:rPr>
          <w:rFonts w:ascii="Times New Roman" w:hAnsi="Times New Roman"/>
          <w:sz w:val="26"/>
          <w:szCs w:val="26"/>
        </w:rPr>
        <w:t xml:space="preserve"> срок эксплуатации канализационных сетей и сооружений</w:t>
      </w:r>
      <w:r w:rsidR="00767AB2">
        <w:rPr>
          <w:rFonts w:ascii="Times New Roman" w:hAnsi="Times New Roman"/>
          <w:sz w:val="26"/>
          <w:szCs w:val="26"/>
        </w:rPr>
        <w:t xml:space="preserve">; </w:t>
      </w:r>
      <w:r w:rsidRPr="001D034F">
        <w:rPr>
          <w:rFonts w:ascii="Times New Roman" w:hAnsi="Times New Roman"/>
          <w:sz w:val="26"/>
          <w:szCs w:val="26"/>
        </w:rPr>
        <w:t>отсутс</w:t>
      </w:r>
      <w:r w:rsidRPr="001D034F">
        <w:rPr>
          <w:rFonts w:ascii="Times New Roman" w:hAnsi="Times New Roman"/>
          <w:sz w:val="26"/>
          <w:szCs w:val="26"/>
        </w:rPr>
        <w:t>т</w:t>
      </w:r>
      <w:r w:rsidRPr="001D034F">
        <w:rPr>
          <w:rFonts w:ascii="Times New Roman" w:hAnsi="Times New Roman"/>
          <w:sz w:val="26"/>
          <w:szCs w:val="26"/>
        </w:rPr>
        <w:t>вие оценки фактического износа, путем производства линейных объектов системы водоотведения в границах р.п.Малиновое Озеро</w:t>
      </w:r>
      <w:r w:rsidR="00767AB2">
        <w:rPr>
          <w:rFonts w:ascii="Times New Roman" w:hAnsi="Times New Roman"/>
          <w:sz w:val="26"/>
          <w:szCs w:val="26"/>
        </w:rPr>
        <w:t>, о</w:t>
      </w:r>
      <w:r w:rsidRPr="001D034F">
        <w:rPr>
          <w:rFonts w:ascii="Times New Roman" w:hAnsi="Times New Roman"/>
          <w:sz w:val="26"/>
          <w:szCs w:val="26"/>
        </w:rPr>
        <w:t>тсутствие единой системы до</w:t>
      </w:r>
      <w:r w:rsidRPr="001D034F">
        <w:rPr>
          <w:rFonts w:ascii="Times New Roman" w:hAnsi="Times New Roman"/>
          <w:sz w:val="26"/>
          <w:szCs w:val="26"/>
        </w:rPr>
        <w:t>ж</w:t>
      </w:r>
      <w:r w:rsidRPr="001D034F">
        <w:rPr>
          <w:rFonts w:ascii="Times New Roman" w:hAnsi="Times New Roman"/>
          <w:sz w:val="26"/>
          <w:szCs w:val="26"/>
        </w:rPr>
        <w:t>девой канализации</w:t>
      </w:r>
      <w:r w:rsidR="00767AB2">
        <w:rPr>
          <w:rFonts w:ascii="Times New Roman" w:hAnsi="Times New Roman"/>
          <w:sz w:val="26"/>
          <w:szCs w:val="26"/>
        </w:rPr>
        <w:t>;</w:t>
      </w:r>
      <w:r w:rsidRPr="001D034F">
        <w:rPr>
          <w:rFonts w:ascii="Times New Roman" w:hAnsi="Times New Roman"/>
          <w:sz w:val="26"/>
          <w:szCs w:val="26"/>
        </w:rPr>
        <w:t xml:space="preserve"> </w:t>
      </w:r>
      <w:r w:rsidR="00767AB2">
        <w:rPr>
          <w:rFonts w:ascii="Times New Roman" w:hAnsi="Times New Roman"/>
          <w:sz w:val="26"/>
          <w:szCs w:val="26"/>
        </w:rPr>
        <w:t>отсутствие</w:t>
      </w:r>
      <w:r w:rsidRPr="001D034F">
        <w:rPr>
          <w:rFonts w:ascii="Times New Roman" w:hAnsi="Times New Roman"/>
          <w:sz w:val="26"/>
          <w:szCs w:val="26"/>
        </w:rPr>
        <w:t xml:space="preserve"> хозяйствующего субъекта, который проводи</w:t>
      </w:r>
      <w:r w:rsidR="00767AB2">
        <w:rPr>
          <w:rFonts w:ascii="Times New Roman" w:hAnsi="Times New Roman"/>
          <w:sz w:val="26"/>
          <w:szCs w:val="26"/>
        </w:rPr>
        <w:t>л бы</w:t>
      </w:r>
      <w:r w:rsidRPr="001D034F">
        <w:rPr>
          <w:rFonts w:ascii="Times New Roman" w:hAnsi="Times New Roman"/>
          <w:sz w:val="26"/>
          <w:szCs w:val="26"/>
        </w:rPr>
        <w:t xml:space="preserve"> работ</w:t>
      </w:r>
      <w:r w:rsidR="00767AB2">
        <w:rPr>
          <w:rFonts w:ascii="Times New Roman" w:hAnsi="Times New Roman"/>
          <w:sz w:val="26"/>
          <w:szCs w:val="26"/>
        </w:rPr>
        <w:t>ы</w:t>
      </w:r>
      <w:r w:rsidRPr="001D034F">
        <w:rPr>
          <w:rFonts w:ascii="Times New Roman" w:hAnsi="Times New Roman"/>
          <w:sz w:val="26"/>
          <w:szCs w:val="26"/>
        </w:rPr>
        <w:t xml:space="preserve"> по анализу, прогнозу объем</w:t>
      </w:r>
      <w:r w:rsidR="00767AB2">
        <w:rPr>
          <w:rFonts w:ascii="Times New Roman" w:hAnsi="Times New Roman"/>
          <w:sz w:val="26"/>
          <w:szCs w:val="26"/>
        </w:rPr>
        <w:t>у</w:t>
      </w:r>
      <w:r w:rsidRPr="001D034F">
        <w:rPr>
          <w:rFonts w:ascii="Times New Roman" w:hAnsi="Times New Roman"/>
          <w:sz w:val="26"/>
          <w:szCs w:val="26"/>
        </w:rPr>
        <w:t xml:space="preserve"> и состояни</w:t>
      </w:r>
      <w:r w:rsidR="00767AB2">
        <w:rPr>
          <w:rFonts w:ascii="Times New Roman" w:hAnsi="Times New Roman"/>
          <w:sz w:val="26"/>
          <w:szCs w:val="26"/>
        </w:rPr>
        <w:t>ю</w:t>
      </w:r>
      <w:r w:rsidRPr="001D034F">
        <w:rPr>
          <w:rFonts w:ascii="Times New Roman" w:hAnsi="Times New Roman"/>
          <w:sz w:val="26"/>
          <w:szCs w:val="26"/>
        </w:rPr>
        <w:t xml:space="preserve"> данных стоков и их загрязнения, </w:t>
      </w:r>
      <w:r w:rsidR="00767AB2">
        <w:rPr>
          <w:rFonts w:ascii="Times New Roman" w:hAnsi="Times New Roman"/>
          <w:sz w:val="26"/>
          <w:szCs w:val="26"/>
        </w:rPr>
        <w:t xml:space="preserve">а </w:t>
      </w:r>
      <w:r w:rsidRPr="001D034F">
        <w:rPr>
          <w:rFonts w:ascii="Times New Roman" w:hAnsi="Times New Roman"/>
          <w:sz w:val="26"/>
          <w:szCs w:val="26"/>
        </w:rPr>
        <w:t>так же работы по обустройству и дальнейшей эксплуатации данных объектов.</w:t>
      </w:r>
    </w:p>
    <w:p w:rsidR="0040630C" w:rsidRPr="00767AB2" w:rsidRDefault="0040630C" w:rsidP="0040630C">
      <w:pPr>
        <w:widowControl w:val="0"/>
        <w:autoSpaceDE w:val="0"/>
        <w:autoSpaceDN w:val="0"/>
        <w:adjustRightInd w:val="0"/>
        <w:spacing w:after="0"/>
        <w:ind w:firstLine="708"/>
        <w:rPr>
          <w:rFonts w:ascii="Times New Roman" w:hAnsi="Times New Roman"/>
          <w:b/>
          <w:sz w:val="26"/>
          <w:szCs w:val="26"/>
        </w:rPr>
      </w:pPr>
      <w:r w:rsidRPr="00767AB2">
        <w:rPr>
          <w:rFonts w:ascii="Times New Roman" w:hAnsi="Times New Roman"/>
          <w:b/>
          <w:sz w:val="26"/>
          <w:szCs w:val="26"/>
        </w:rPr>
        <w:t>На данный момент необходимо провести инструментальное обследов</w:t>
      </w:r>
      <w:r w:rsidRPr="00767AB2">
        <w:rPr>
          <w:rFonts w:ascii="Times New Roman" w:hAnsi="Times New Roman"/>
          <w:b/>
          <w:sz w:val="26"/>
          <w:szCs w:val="26"/>
        </w:rPr>
        <w:t>а</w:t>
      </w:r>
      <w:r w:rsidRPr="00767AB2">
        <w:rPr>
          <w:rFonts w:ascii="Times New Roman" w:hAnsi="Times New Roman"/>
          <w:b/>
          <w:sz w:val="26"/>
          <w:szCs w:val="26"/>
        </w:rPr>
        <w:t>ние всей системы водоотведения и сооружений входящих в ее состав,  не зав</w:t>
      </w:r>
      <w:r w:rsidRPr="00767AB2">
        <w:rPr>
          <w:rFonts w:ascii="Times New Roman" w:hAnsi="Times New Roman"/>
          <w:b/>
          <w:sz w:val="26"/>
          <w:szCs w:val="26"/>
        </w:rPr>
        <w:t>и</w:t>
      </w:r>
      <w:r w:rsidRPr="00767AB2">
        <w:rPr>
          <w:rFonts w:ascii="Times New Roman" w:hAnsi="Times New Roman"/>
          <w:b/>
          <w:sz w:val="26"/>
          <w:szCs w:val="26"/>
        </w:rPr>
        <w:t>симо от технологических зон эксплуатационной ответственности.</w:t>
      </w:r>
    </w:p>
    <w:p w:rsidR="0040630C" w:rsidRPr="001D034F" w:rsidRDefault="0040630C" w:rsidP="0040630C">
      <w:pPr>
        <w:widowControl w:val="0"/>
        <w:autoSpaceDE w:val="0"/>
        <w:autoSpaceDN w:val="0"/>
        <w:adjustRightInd w:val="0"/>
        <w:spacing w:after="0"/>
        <w:ind w:firstLine="708"/>
        <w:rPr>
          <w:rFonts w:ascii="Times New Roman" w:hAnsi="Times New Roman"/>
          <w:sz w:val="26"/>
          <w:szCs w:val="26"/>
        </w:rPr>
      </w:pPr>
      <w:r w:rsidRPr="001D034F">
        <w:rPr>
          <w:rFonts w:ascii="Times New Roman" w:hAnsi="Times New Roman"/>
          <w:sz w:val="26"/>
          <w:szCs w:val="26"/>
        </w:rPr>
        <w:t>Существующие:  КНС №1 построенная в 1968 году и КНС №2 построенная  1976 году  имеют износ 80%,  находятся в неудовлетворительном состоянии и по</w:t>
      </w:r>
      <w:r w:rsidRPr="001D034F">
        <w:rPr>
          <w:rFonts w:ascii="Times New Roman" w:hAnsi="Times New Roman"/>
          <w:sz w:val="26"/>
          <w:szCs w:val="26"/>
        </w:rPr>
        <w:t>д</w:t>
      </w:r>
      <w:r w:rsidRPr="001D034F">
        <w:rPr>
          <w:rFonts w:ascii="Times New Roman" w:hAnsi="Times New Roman"/>
          <w:sz w:val="26"/>
          <w:szCs w:val="26"/>
        </w:rPr>
        <w:t>лежат реконструкции.</w:t>
      </w:r>
    </w:p>
    <w:p w:rsidR="0009767B" w:rsidRDefault="0040630C" w:rsidP="0009767B">
      <w:pPr>
        <w:widowControl w:val="0"/>
        <w:autoSpaceDE w:val="0"/>
        <w:autoSpaceDN w:val="0"/>
        <w:adjustRightInd w:val="0"/>
        <w:spacing w:after="0"/>
        <w:ind w:firstLine="708"/>
        <w:rPr>
          <w:rFonts w:ascii="Times New Roman" w:hAnsi="Times New Roman"/>
          <w:sz w:val="26"/>
          <w:szCs w:val="26"/>
        </w:rPr>
      </w:pPr>
      <w:r w:rsidRPr="001D034F">
        <w:rPr>
          <w:rFonts w:ascii="Times New Roman" w:hAnsi="Times New Roman"/>
          <w:sz w:val="26"/>
          <w:szCs w:val="26"/>
        </w:rPr>
        <w:t>С учётом вышеизложенного, проведение реконструкции сетей канализации и канализационно-насосных станций улучшит состояние озера Йодного.</w:t>
      </w:r>
    </w:p>
    <w:p w:rsidR="00AD25C2" w:rsidRPr="0009767B" w:rsidRDefault="00AD25C2" w:rsidP="0009767B">
      <w:pPr>
        <w:widowControl w:val="0"/>
        <w:autoSpaceDE w:val="0"/>
        <w:autoSpaceDN w:val="0"/>
        <w:adjustRightInd w:val="0"/>
        <w:spacing w:after="0"/>
        <w:ind w:firstLine="708"/>
        <w:jc w:val="center"/>
        <w:rPr>
          <w:rFonts w:ascii="Times New Roman" w:hAnsi="Times New Roman"/>
          <w:sz w:val="26"/>
          <w:szCs w:val="26"/>
        </w:rPr>
      </w:pPr>
      <w:r w:rsidRPr="0009767B">
        <w:rPr>
          <w:rFonts w:ascii="Times New Roman" w:hAnsi="Times New Roman"/>
          <w:b/>
          <w:sz w:val="26"/>
          <w:szCs w:val="26"/>
        </w:rPr>
        <w:lastRenderedPageBreak/>
        <w:t>Теплоснабжение</w:t>
      </w:r>
    </w:p>
    <w:p w:rsidR="007B2BC6" w:rsidRDefault="007B2BC6" w:rsidP="001D034F">
      <w:pPr>
        <w:pStyle w:val="af4"/>
        <w:spacing w:after="0"/>
        <w:ind w:left="0" w:firstLine="709"/>
        <w:jc w:val="center"/>
        <w:rPr>
          <w:rFonts w:ascii="Times New Roman" w:hAnsi="Times New Roman"/>
          <w:sz w:val="26"/>
          <w:szCs w:val="26"/>
        </w:rPr>
      </w:pPr>
    </w:p>
    <w:p w:rsidR="007B2BC6" w:rsidRPr="007B2BC6" w:rsidRDefault="007B2BC6" w:rsidP="007B2BC6">
      <w:pPr>
        <w:spacing w:after="0"/>
        <w:ind w:firstLine="851"/>
        <w:jc w:val="both"/>
        <w:rPr>
          <w:rFonts w:ascii="Times New Roman" w:hAnsi="Times New Roman"/>
          <w:sz w:val="26"/>
          <w:szCs w:val="26"/>
        </w:rPr>
      </w:pPr>
      <w:r w:rsidRPr="007B2BC6">
        <w:rPr>
          <w:rFonts w:ascii="Times New Roman" w:hAnsi="Times New Roman"/>
          <w:sz w:val="26"/>
          <w:szCs w:val="26"/>
        </w:rPr>
        <w:t>В р.п.Малиновом Озере теплоснабжение жилищного фонда и объектов и</w:t>
      </w:r>
      <w:r w:rsidRPr="007B2BC6">
        <w:rPr>
          <w:rFonts w:ascii="Times New Roman" w:hAnsi="Times New Roman"/>
          <w:sz w:val="26"/>
          <w:szCs w:val="26"/>
        </w:rPr>
        <w:t>н</w:t>
      </w:r>
      <w:r w:rsidRPr="007B2BC6">
        <w:rPr>
          <w:rFonts w:ascii="Times New Roman" w:hAnsi="Times New Roman"/>
          <w:sz w:val="26"/>
          <w:szCs w:val="26"/>
        </w:rPr>
        <w:t>фраструктуры осуществляется различными способами - индивидуальными и це</w:t>
      </w:r>
      <w:r w:rsidRPr="007B2BC6">
        <w:rPr>
          <w:rFonts w:ascii="Times New Roman" w:hAnsi="Times New Roman"/>
          <w:sz w:val="26"/>
          <w:szCs w:val="26"/>
        </w:rPr>
        <w:t>н</w:t>
      </w:r>
      <w:r w:rsidRPr="007B2BC6">
        <w:rPr>
          <w:rFonts w:ascii="Times New Roman" w:hAnsi="Times New Roman"/>
          <w:sz w:val="26"/>
          <w:szCs w:val="26"/>
        </w:rPr>
        <w:t>трализованными источниками тепла.</w:t>
      </w:r>
    </w:p>
    <w:p w:rsidR="007B2BC6" w:rsidRPr="007B2BC6" w:rsidRDefault="007B2BC6" w:rsidP="007B2BC6">
      <w:pPr>
        <w:spacing w:after="0"/>
        <w:jc w:val="both"/>
        <w:rPr>
          <w:rFonts w:ascii="Times New Roman" w:hAnsi="Times New Roman"/>
          <w:sz w:val="26"/>
          <w:szCs w:val="26"/>
        </w:rPr>
      </w:pPr>
      <w:r w:rsidRPr="007B2BC6">
        <w:rPr>
          <w:rFonts w:ascii="Times New Roman" w:hAnsi="Times New Roman"/>
          <w:sz w:val="26"/>
          <w:szCs w:val="26"/>
        </w:rPr>
        <w:tab/>
        <w:t>Централизованными источниками теплоснабжения являются 6 отопител</w:t>
      </w:r>
      <w:r w:rsidRPr="007B2BC6">
        <w:rPr>
          <w:rFonts w:ascii="Times New Roman" w:hAnsi="Times New Roman"/>
          <w:sz w:val="26"/>
          <w:szCs w:val="26"/>
        </w:rPr>
        <w:t>ь</w:t>
      </w:r>
      <w:r w:rsidRPr="007B2BC6">
        <w:rPr>
          <w:rFonts w:ascii="Times New Roman" w:hAnsi="Times New Roman"/>
          <w:sz w:val="26"/>
          <w:szCs w:val="26"/>
        </w:rPr>
        <w:t>ных котельных принадлежащих на праве аренды ООО "Тепловодоснабжение"</w:t>
      </w:r>
    </w:p>
    <w:p w:rsidR="007B2BC6" w:rsidRPr="007B2BC6" w:rsidRDefault="007B2BC6" w:rsidP="007B2BC6">
      <w:pPr>
        <w:spacing w:after="0"/>
        <w:jc w:val="both"/>
        <w:rPr>
          <w:rFonts w:ascii="Times New Roman" w:hAnsi="Times New Roman"/>
          <w:sz w:val="26"/>
          <w:szCs w:val="26"/>
        </w:rPr>
      </w:pPr>
      <w:r w:rsidRPr="007B2BC6">
        <w:rPr>
          <w:rFonts w:ascii="Times New Roman" w:hAnsi="Times New Roman"/>
          <w:sz w:val="26"/>
          <w:szCs w:val="26"/>
        </w:rPr>
        <w:tab/>
        <w:t>Зоны, не охваченные источниками централизованного теплоснабжения, имеют индивидуальное теплоснабжение.</w:t>
      </w:r>
    </w:p>
    <w:p w:rsidR="00AD25C2" w:rsidRPr="007B2BC6" w:rsidRDefault="007B2BC6" w:rsidP="007B2BC6">
      <w:pPr>
        <w:spacing w:after="0"/>
        <w:ind w:firstLine="708"/>
        <w:jc w:val="both"/>
        <w:rPr>
          <w:rFonts w:ascii="Times New Roman" w:hAnsi="Times New Roman"/>
          <w:sz w:val="26"/>
          <w:szCs w:val="26"/>
        </w:rPr>
      </w:pPr>
      <w:r w:rsidRPr="007B2BC6">
        <w:rPr>
          <w:rFonts w:ascii="Times New Roman" w:hAnsi="Times New Roman"/>
          <w:sz w:val="26"/>
          <w:szCs w:val="26"/>
        </w:rPr>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определен г</w:t>
      </w:r>
      <w:r w:rsidRPr="007B2BC6">
        <w:rPr>
          <w:rFonts w:ascii="Times New Roman" w:hAnsi="Times New Roman"/>
          <w:sz w:val="26"/>
          <w:szCs w:val="26"/>
        </w:rPr>
        <w:t>е</w:t>
      </w:r>
      <w:r w:rsidRPr="007B2BC6">
        <w:rPr>
          <w:rFonts w:ascii="Times New Roman" w:hAnsi="Times New Roman"/>
          <w:sz w:val="26"/>
          <w:szCs w:val="26"/>
        </w:rPr>
        <w:t>неральным планом на период до 2029 года.</w:t>
      </w:r>
    </w:p>
    <w:p w:rsidR="00AD25C2" w:rsidRPr="007B2BC6" w:rsidRDefault="00AD25C2" w:rsidP="007B2BC6">
      <w:pPr>
        <w:spacing w:after="0"/>
        <w:ind w:firstLine="708"/>
        <w:jc w:val="both"/>
        <w:rPr>
          <w:rFonts w:ascii="Times New Roman" w:hAnsi="Times New Roman"/>
          <w:sz w:val="26"/>
          <w:szCs w:val="26"/>
          <w:lang w:eastAsia="en-US"/>
        </w:rPr>
      </w:pPr>
      <w:r w:rsidRPr="007B2BC6">
        <w:rPr>
          <w:rFonts w:ascii="Times New Roman" w:hAnsi="Times New Roman"/>
          <w:sz w:val="26"/>
          <w:szCs w:val="26"/>
          <w:lang w:eastAsia="en-US"/>
        </w:rPr>
        <w:t>В МО Малиновоозёрский поссовет  до 2029 года планируется рост общей жилой площади на 1,5 тыс. м2. Прирост  площадей предусмотрен за счет индив</w:t>
      </w:r>
      <w:r w:rsidRPr="007B2BC6">
        <w:rPr>
          <w:rFonts w:ascii="Times New Roman" w:hAnsi="Times New Roman"/>
          <w:sz w:val="26"/>
          <w:szCs w:val="26"/>
          <w:lang w:eastAsia="en-US"/>
        </w:rPr>
        <w:t>и</w:t>
      </w:r>
      <w:r w:rsidRPr="007B2BC6">
        <w:rPr>
          <w:rFonts w:ascii="Times New Roman" w:hAnsi="Times New Roman"/>
          <w:sz w:val="26"/>
          <w:szCs w:val="26"/>
          <w:lang w:eastAsia="en-US"/>
        </w:rPr>
        <w:t xml:space="preserve">дуальных жилых домов. </w:t>
      </w:r>
    </w:p>
    <w:p w:rsidR="00AD25C2" w:rsidRPr="007B2BC6" w:rsidRDefault="00AD25C2" w:rsidP="007B2BC6">
      <w:pPr>
        <w:spacing w:after="0"/>
        <w:ind w:firstLine="708"/>
        <w:jc w:val="both"/>
        <w:rPr>
          <w:rFonts w:ascii="Times New Roman" w:hAnsi="Times New Roman"/>
          <w:sz w:val="26"/>
          <w:szCs w:val="26"/>
          <w:lang w:eastAsia="en-US"/>
        </w:rPr>
      </w:pPr>
      <w:r w:rsidRPr="007B2BC6">
        <w:rPr>
          <w:rFonts w:ascii="Times New Roman" w:hAnsi="Times New Roman"/>
          <w:sz w:val="26"/>
          <w:szCs w:val="26"/>
          <w:lang w:eastAsia="en-US"/>
        </w:rPr>
        <w:t>Мер по выводу из эксплуатации, консервации и демонтажу избыточных и</w:t>
      </w:r>
      <w:r w:rsidRPr="007B2BC6">
        <w:rPr>
          <w:rFonts w:ascii="Times New Roman" w:hAnsi="Times New Roman"/>
          <w:sz w:val="26"/>
          <w:szCs w:val="26"/>
          <w:lang w:eastAsia="en-US"/>
        </w:rPr>
        <w:t>с</w:t>
      </w:r>
      <w:r w:rsidRPr="007B2BC6">
        <w:rPr>
          <w:rFonts w:ascii="Times New Roman" w:hAnsi="Times New Roman"/>
          <w:sz w:val="26"/>
          <w:szCs w:val="26"/>
          <w:lang w:eastAsia="en-US"/>
        </w:rPr>
        <w:t>точников тепловой энергии, а также выработавших нормативный срок службы</w:t>
      </w:r>
      <w:r w:rsidR="00A25275">
        <w:rPr>
          <w:rFonts w:ascii="Times New Roman" w:hAnsi="Times New Roman"/>
          <w:sz w:val="26"/>
          <w:szCs w:val="26"/>
          <w:lang w:eastAsia="en-US"/>
        </w:rPr>
        <w:t>,</w:t>
      </w:r>
      <w:r w:rsidRPr="007B2BC6">
        <w:rPr>
          <w:rFonts w:ascii="Times New Roman" w:hAnsi="Times New Roman"/>
          <w:sz w:val="26"/>
          <w:szCs w:val="26"/>
          <w:lang w:eastAsia="en-US"/>
        </w:rPr>
        <w:t xml:space="preserve"> л</w:t>
      </w:r>
      <w:r w:rsidRPr="007B2BC6">
        <w:rPr>
          <w:rFonts w:ascii="Times New Roman" w:hAnsi="Times New Roman"/>
          <w:sz w:val="26"/>
          <w:szCs w:val="26"/>
          <w:lang w:eastAsia="en-US"/>
        </w:rPr>
        <w:t>и</w:t>
      </w:r>
      <w:r w:rsidRPr="007B2BC6">
        <w:rPr>
          <w:rFonts w:ascii="Times New Roman" w:hAnsi="Times New Roman"/>
          <w:sz w:val="26"/>
          <w:szCs w:val="26"/>
          <w:lang w:eastAsia="en-US"/>
        </w:rPr>
        <w:t>бо в случаях, когда продление срока службы технически невозможно или эконом</w:t>
      </w:r>
      <w:r w:rsidRPr="007B2BC6">
        <w:rPr>
          <w:rFonts w:ascii="Times New Roman" w:hAnsi="Times New Roman"/>
          <w:sz w:val="26"/>
          <w:szCs w:val="26"/>
          <w:lang w:eastAsia="en-US"/>
        </w:rPr>
        <w:t>и</w:t>
      </w:r>
      <w:r w:rsidRPr="007B2BC6">
        <w:rPr>
          <w:rFonts w:ascii="Times New Roman" w:hAnsi="Times New Roman"/>
          <w:sz w:val="26"/>
          <w:szCs w:val="26"/>
          <w:lang w:eastAsia="en-US"/>
        </w:rPr>
        <w:t>чески нецелесообразно</w:t>
      </w:r>
      <w:r w:rsidR="00A25275">
        <w:rPr>
          <w:rFonts w:ascii="Times New Roman" w:hAnsi="Times New Roman"/>
          <w:sz w:val="26"/>
          <w:szCs w:val="26"/>
          <w:lang w:eastAsia="en-US"/>
        </w:rPr>
        <w:t>,</w:t>
      </w:r>
      <w:r w:rsidRPr="007B2BC6">
        <w:rPr>
          <w:rFonts w:ascii="Times New Roman" w:hAnsi="Times New Roman"/>
          <w:sz w:val="26"/>
          <w:szCs w:val="26"/>
          <w:lang w:eastAsia="en-US"/>
        </w:rPr>
        <w:t xml:space="preserve"> не предусмотрено.</w:t>
      </w:r>
    </w:p>
    <w:p w:rsidR="00360812" w:rsidRPr="007B2BC6" w:rsidRDefault="00360812" w:rsidP="007B2BC6">
      <w:pPr>
        <w:spacing w:after="0"/>
        <w:ind w:firstLine="708"/>
        <w:jc w:val="both"/>
        <w:rPr>
          <w:rFonts w:ascii="Times New Roman" w:hAnsi="Times New Roman"/>
          <w:sz w:val="26"/>
          <w:szCs w:val="26"/>
          <w:lang w:eastAsia="en-US"/>
        </w:rPr>
      </w:pPr>
      <w:r w:rsidRPr="007B2BC6">
        <w:rPr>
          <w:rFonts w:ascii="Times New Roman" w:hAnsi="Times New Roman"/>
          <w:sz w:val="26"/>
          <w:szCs w:val="26"/>
          <w:lang w:eastAsia="en-US"/>
        </w:rPr>
        <w:t>Предложения по реконструкции источников тепловой энергии с целью обе</w:t>
      </w:r>
      <w:r w:rsidRPr="007B2BC6">
        <w:rPr>
          <w:rFonts w:ascii="Times New Roman" w:hAnsi="Times New Roman"/>
          <w:sz w:val="26"/>
          <w:szCs w:val="26"/>
          <w:lang w:eastAsia="en-US"/>
        </w:rPr>
        <w:t>с</w:t>
      </w:r>
      <w:r w:rsidRPr="007B2BC6">
        <w:rPr>
          <w:rFonts w:ascii="Times New Roman" w:hAnsi="Times New Roman"/>
          <w:sz w:val="26"/>
          <w:szCs w:val="26"/>
          <w:lang w:eastAsia="en-US"/>
        </w:rPr>
        <w:t>печения перспективной тепловой нагрузки в существующих и расширяемых зонах действия источников тепловой энергии не требуется.</w:t>
      </w:r>
    </w:p>
    <w:p w:rsidR="00360812" w:rsidRDefault="00360812" w:rsidP="007B2BC6">
      <w:pPr>
        <w:spacing w:after="0" w:line="288" w:lineRule="auto"/>
        <w:ind w:firstLine="708"/>
        <w:jc w:val="both"/>
        <w:rPr>
          <w:rFonts w:ascii="Times New Roman" w:hAnsi="Times New Roman"/>
          <w:bCs/>
          <w:sz w:val="26"/>
          <w:szCs w:val="26"/>
          <w:lang w:eastAsia="en-US"/>
        </w:rPr>
      </w:pPr>
      <w:r w:rsidRPr="007B2BC6">
        <w:rPr>
          <w:rFonts w:ascii="Times New Roman" w:hAnsi="Times New Roman"/>
          <w:bCs/>
          <w:sz w:val="26"/>
          <w:szCs w:val="26"/>
          <w:lang w:eastAsia="en-US"/>
        </w:rPr>
        <w:t>В 2017-2029 гг. планируется присоединение тепловых нагрузок 0,201 Гкал/час к котельной №14 «ЖКХ». Котельная не загружена и имеет резерв мощн</w:t>
      </w:r>
      <w:r w:rsidRPr="007B2BC6">
        <w:rPr>
          <w:rFonts w:ascii="Times New Roman" w:hAnsi="Times New Roman"/>
          <w:bCs/>
          <w:sz w:val="26"/>
          <w:szCs w:val="26"/>
          <w:lang w:eastAsia="en-US"/>
        </w:rPr>
        <w:t>о</w:t>
      </w:r>
      <w:r w:rsidRPr="007B2BC6">
        <w:rPr>
          <w:rFonts w:ascii="Times New Roman" w:hAnsi="Times New Roman"/>
          <w:bCs/>
          <w:sz w:val="26"/>
          <w:szCs w:val="26"/>
          <w:lang w:eastAsia="en-US"/>
        </w:rPr>
        <w:t>сти 1,541 Гкал/ч.</w:t>
      </w:r>
    </w:p>
    <w:p w:rsidR="008A1E32" w:rsidRDefault="008A1E32" w:rsidP="007B2BC6">
      <w:pPr>
        <w:spacing w:after="0" w:line="288" w:lineRule="auto"/>
        <w:ind w:firstLine="708"/>
        <w:jc w:val="both"/>
        <w:rPr>
          <w:rFonts w:ascii="Times New Roman" w:hAnsi="Times New Roman"/>
          <w:bCs/>
          <w:sz w:val="26"/>
          <w:szCs w:val="26"/>
          <w:lang w:eastAsia="en-US"/>
        </w:rPr>
      </w:pPr>
    </w:p>
    <w:p w:rsidR="008A1E32" w:rsidRPr="00C167BC" w:rsidRDefault="008A1E32" w:rsidP="008A1E32">
      <w:pPr>
        <w:pStyle w:val="S3"/>
        <w:jc w:val="center"/>
        <w:rPr>
          <w:b/>
          <w:sz w:val="26"/>
          <w:szCs w:val="26"/>
          <w:u w:val="none"/>
        </w:rPr>
      </w:pPr>
      <w:bookmarkStart w:id="4" w:name="_Toc316902272"/>
      <w:r w:rsidRPr="00C167BC">
        <w:rPr>
          <w:b/>
          <w:sz w:val="26"/>
          <w:szCs w:val="26"/>
          <w:u w:val="none"/>
        </w:rPr>
        <w:t>Электроснабжение</w:t>
      </w:r>
      <w:bookmarkEnd w:id="4"/>
    </w:p>
    <w:p w:rsidR="008A1E32" w:rsidRPr="00B7540A" w:rsidRDefault="008A1E32" w:rsidP="008A1E32">
      <w:pPr>
        <w:spacing w:after="0"/>
        <w:ind w:firstLine="851"/>
        <w:jc w:val="both"/>
        <w:rPr>
          <w:rFonts w:ascii="Times New Roman" w:hAnsi="Times New Roman"/>
          <w:sz w:val="26"/>
          <w:szCs w:val="26"/>
        </w:rPr>
      </w:pPr>
      <w:r w:rsidRPr="00B7540A">
        <w:rPr>
          <w:rFonts w:ascii="Times New Roman" w:hAnsi="Times New Roman"/>
          <w:sz w:val="26"/>
          <w:szCs w:val="26"/>
        </w:rPr>
        <w:t xml:space="preserve">Централизованное электроснабжение </w:t>
      </w:r>
      <w:r w:rsidR="008A53EB">
        <w:rPr>
          <w:rFonts w:ascii="Times New Roman" w:hAnsi="Times New Roman"/>
          <w:sz w:val="26"/>
          <w:szCs w:val="26"/>
        </w:rPr>
        <w:t>в р.п. Малиновое Озеро</w:t>
      </w:r>
      <w:r w:rsidRPr="00B7540A">
        <w:rPr>
          <w:rFonts w:ascii="Times New Roman" w:hAnsi="Times New Roman"/>
          <w:sz w:val="26"/>
          <w:szCs w:val="26"/>
        </w:rPr>
        <w:t xml:space="preserve"> осуществл</w:t>
      </w:r>
      <w:r w:rsidRPr="00B7540A">
        <w:rPr>
          <w:rFonts w:ascii="Times New Roman" w:hAnsi="Times New Roman"/>
          <w:sz w:val="26"/>
          <w:szCs w:val="26"/>
        </w:rPr>
        <w:t>я</w:t>
      </w:r>
      <w:r w:rsidRPr="00B7540A">
        <w:rPr>
          <w:rFonts w:ascii="Times New Roman" w:hAnsi="Times New Roman"/>
          <w:sz w:val="26"/>
          <w:szCs w:val="26"/>
        </w:rPr>
        <w:t xml:space="preserve">ется от существующей подстанции </w:t>
      </w:r>
      <w:r w:rsidRPr="0009767B">
        <w:rPr>
          <w:rFonts w:ascii="Times New Roman" w:hAnsi="Times New Roman"/>
          <w:sz w:val="26"/>
          <w:szCs w:val="26"/>
        </w:rPr>
        <w:t>ПС №</w:t>
      </w:r>
      <w:r w:rsidR="0009767B" w:rsidRPr="0009767B">
        <w:rPr>
          <w:rFonts w:ascii="Times New Roman" w:hAnsi="Times New Roman"/>
          <w:sz w:val="26"/>
          <w:szCs w:val="26"/>
        </w:rPr>
        <w:t xml:space="preserve"> 106</w:t>
      </w:r>
      <w:r w:rsidRPr="0009767B">
        <w:rPr>
          <w:rFonts w:ascii="Times New Roman" w:hAnsi="Times New Roman"/>
          <w:sz w:val="26"/>
          <w:szCs w:val="26"/>
        </w:rPr>
        <w:t xml:space="preserve"> «</w:t>
      </w:r>
      <w:r w:rsidR="0009767B" w:rsidRPr="0009767B">
        <w:rPr>
          <w:rFonts w:ascii="Times New Roman" w:hAnsi="Times New Roman"/>
          <w:sz w:val="26"/>
          <w:szCs w:val="26"/>
        </w:rPr>
        <w:t>МЗХР</w:t>
      </w:r>
      <w:r w:rsidRPr="0009767B">
        <w:rPr>
          <w:rFonts w:ascii="Times New Roman" w:hAnsi="Times New Roman"/>
          <w:sz w:val="26"/>
          <w:szCs w:val="26"/>
        </w:rPr>
        <w:t>»</w:t>
      </w:r>
      <w:r w:rsidRPr="008A53EB">
        <w:rPr>
          <w:rFonts w:ascii="Times New Roman" w:hAnsi="Times New Roman"/>
          <w:color w:val="FF0000"/>
          <w:sz w:val="26"/>
          <w:szCs w:val="26"/>
        </w:rPr>
        <w:t xml:space="preserve"> </w:t>
      </w:r>
      <w:r w:rsidRPr="00B7540A">
        <w:rPr>
          <w:rFonts w:ascii="Times New Roman" w:hAnsi="Times New Roman"/>
          <w:sz w:val="26"/>
          <w:szCs w:val="26"/>
        </w:rPr>
        <w:t>напряжением 110/</w:t>
      </w:r>
      <w:r w:rsidR="0009767B">
        <w:rPr>
          <w:rFonts w:ascii="Times New Roman" w:hAnsi="Times New Roman"/>
          <w:sz w:val="26"/>
          <w:szCs w:val="26"/>
        </w:rPr>
        <w:t>6</w:t>
      </w:r>
      <w:r w:rsidRPr="00B7540A">
        <w:rPr>
          <w:rFonts w:ascii="Times New Roman" w:hAnsi="Times New Roman"/>
          <w:sz w:val="26"/>
          <w:szCs w:val="26"/>
        </w:rPr>
        <w:t xml:space="preserve"> кВ, о</w:t>
      </w:r>
      <w:r w:rsidRPr="00B7540A">
        <w:rPr>
          <w:rFonts w:ascii="Times New Roman" w:hAnsi="Times New Roman"/>
          <w:sz w:val="26"/>
          <w:szCs w:val="26"/>
        </w:rPr>
        <w:t>б</w:t>
      </w:r>
      <w:r w:rsidRPr="00B7540A">
        <w:rPr>
          <w:rFonts w:ascii="Times New Roman" w:hAnsi="Times New Roman"/>
          <w:sz w:val="26"/>
          <w:szCs w:val="26"/>
        </w:rPr>
        <w:t>щая мощность трансформаторов – 2х10 МВа.</w:t>
      </w:r>
      <w:r w:rsidRPr="00B7540A">
        <w:rPr>
          <w:rFonts w:ascii="Times New Roman" w:hAnsi="Times New Roman"/>
          <w:b/>
          <w:sz w:val="26"/>
          <w:szCs w:val="26"/>
        </w:rPr>
        <w:t xml:space="preserve"> </w:t>
      </w:r>
      <w:r w:rsidRPr="00B7540A">
        <w:rPr>
          <w:rFonts w:ascii="Times New Roman" w:hAnsi="Times New Roman"/>
          <w:sz w:val="26"/>
          <w:szCs w:val="26"/>
        </w:rPr>
        <w:t xml:space="preserve">Электроснабжение </w:t>
      </w:r>
      <w:r w:rsidR="008A53EB">
        <w:rPr>
          <w:rFonts w:ascii="Times New Roman" w:hAnsi="Times New Roman"/>
          <w:sz w:val="26"/>
          <w:szCs w:val="26"/>
        </w:rPr>
        <w:t>посёлка</w:t>
      </w:r>
      <w:r w:rsidRPr="00B7540A">
        <w:rPr>
          <w:rFonts w:ascii="Times New Roman" w:hAnsi="Times New Roman"/>
          <w:sz w:val="26"/>
          <w:szCs w:val="26"/>
        </w:rPr>
        <w:t xml:space="preserve"> осущес</w:t>
      </w:r>
      <w:r w:rsidRPr="00B7540A">
        <w:rPr>
          <w:rFonts w:ascii="Times New Roman" w:hAnsi="Times New Roman"/>
          <w:sz w:val="26"/>
          <w:szCs w:val="26"/>
        </w:rPr>
        <w:t>т</w:t>
      </w:r>
      <w:r w:rsidRPr="00B7540A">
        <w:rPr>
          <w:rFonts w:ascii="Times New Roman" w:hAnsi="Times New Roman"/>
          <w:sz w:val="26"/>
          <w:szCs w:val="26"/>
        </w:rPr>
        <w:t>вляется по воздушным и кабельным линиям Л-</w:t>
      </w:r>
      <w:r w:rsidR="00F4233D">
        <w:rPr>
          <w:rFonts w:ascii="Times New Roman" w:hAnsi="Times New Roman"/>
          <w:sz w:val="26"/>
          <w:szCs w:val="26"/>
        </w:rPr>
        <w:t>106/17,</w:t>
      </w:r>
      <w:r w:rsidR="00F4233D" w:rsidRPr="00F4233D">
        <w:rPr>
          <w:rFonts w:ascii="Times New Roman" w:hAnsi="Times New Roman"/>
          <w:sz w:val="26"/>
          <w:szCs w:val="26"/>
        </w:rPr>
        <w:t xml:space="preserve"> </w:t>
      </w:r>
      <w:r w:rsidR="00F4233D" w:rsidRPr="00B7540A">
        <w:rPr>
          <w:rFonts w:ascii="Times New Roman" w:hAnsi="Times New Roman"/>
          <w:sz w:val="26"/>
          <w:szCs w:val="26"/>
        </w:rPr>
        <w:t>Л-</w:t>
      </w:r>
      <w:r w:rsidR="00F4233D">
        <w:rPr>
          <w:rFonts w:ascii="Times New Roman" w:hAnsi="Times New Roman"/>
          <w:sz w:val="26"/>
          <w:szCs w:val="26"/>
        </w:rPr>
        <w:t>106/18,</w:t>
      </w:r>
      <w:r w:rsidR="00F4233D" w:rsidRPr="00F4233D">
        <w:rPr>
          <w:rFonts w:ascii="Times New Roman" w:hAnsi="Times New Roman"/>
          <w:sz w:val="26"/>
          <w:szCs w:val="26"/>
        </w:rPr>
        <w:t xml:space="preserve"> </w:t>
      </w:r>
      <w:r w:rsidR="00F4233D" w:rsidRPr="00B7540A">
        <w:rPr>
          <w:rFonts w:ascii="Times New Roman" w:hAnsi="Times New Roman"/>
          <w:sz w:val="26"/>
          <w:szCs w:val="26"/>
        </w:rPr>
        <w:t>Л-</w:t>
      </w:r>
      <w:r w:rsidR="00F4233D">
        <w:rPr>
          <w:rFonts w:ascii="Times New Roman" w:hAnsi="Times New Roman"/>
          <w:sz w:val="26"/>
          <w:szCs w:val="26"/>
        </w:rPr>
        <w:t>106/20</w:t>
      </w:r>
      <w:r w:rsidR="00F4233D" w:rsidRPr="00B7540A">
        <w:rPr>
          <w:rFonts w:ascii="Times New Roman" w:hAnsi="Times New Roman"/>
          <w:sz w:val="26"/>
          <w:szCs w:val="26"/>
        </w:rPr>
        <w:t>.</w:t>
      </w:r>
    </w:p>
    <w:p w:rsidR="008A53EB" w:rsidRPr="008A53EB" w:rsidRDefault="00795F91" w:rsidP="00C167BC">
      <w:pPr>
        <w:pStyle w:val="a7"/>
        <w:spacing w:line="276" w:lineRule="auto"/>
        <w:ind w:firstLine="709"/>
        <w:jc w:val="both"/>
        <w:rPr>
          <w:rFonts w:ascii="Times New Roman" w:hAnsi="Times New Roman"/>
          <w:color w:val="000000"/>
          <w:sz w:val="26"/>
          <w:szCs w:val="26"/>
        </w:rPr>
      </w:pPr>
      <w:bookmarkStart w:id="5" w:name="_Toc316902273"/>
      <w:r>
        <w:rPr>
          <w:rFonts w:ascii="Times New Roman" w:hAnsi="Times New Roman"/>
          <w:color w:val="000000"/>
          <w:sz w:val="26"/>
          <w:szCs w:val="26"/>
        </w:rPr>
        <w:t xml:space="preserve">Программа </w:t>
      </w:r>
      <w:r w:rsidR="008A53EB" w:rsidRPr="008A53EB">
        <w:rPr>
          <w:rFonts w:ascii="Times New Roman" w:hAnsi="Times New Roman"/>
          <w:color w:val="000000"/>
          <w:sz w:val="26"/>
          <w:szCs w:val="26"/>
        </w:rPr>
        <w:t>предусм</w:t>
      </w:r>
      <w:r>
        <w:rPr>
          <w:rFonts w:ascii="Times New Roman" w:hAnsi="Times New Roman"/>
          <w:color w:val="000000"/>
          <w:sz w:val="26"/>
          <w:szCs w:val="26"/>
        </w:rPr>
        <w:t>атривает</w:t>
      </w:r>
      <w:r w:rsidR="008A53EB" w:rsidRPr="008A53EB">
        <w:rPr>
          <w:rFonts w:ascii="Times New Roman" w:hAnsi="Times New Roman"/>
          <w:color w:val="000000"/>
          <w:sz w:val="26"/>
          <w:szCs w:val="26"/>
        </w:rPr>
        <w:t xml:space="preserve"> сохранение существующей системы электр</w:t>
      </w:r>
      <w:r w:rsidR="008A53EB" w:rsidRPr="008A53EB">
        <w:rPr>
          <w:rFonts w:ascii="Times New Roman" w:hAnsi="Times New Roman"/>
          <w:color w:val="000000"/>
          <w:sz w:val="26"/>
          <w:szCs w:val="26"/>
        </w:rPr>
        <w:t>о</w:t>
      </w:r>
      <w:r w:rsidR="008A53EB" w:rsidRPr="008A53EB">
        <w:rPr>
          <w:rFonts w:ascii="Times New Roman" w:hAnsi="Times New Roman"/>
          <w:color w:val="000000"/>
          <w:sz w:val="26"/>
          <w:szCs w:val="26"/>
        </w:rPr>
        <w:t xml:space="preserve">снабжения рабочего поселка. Данная система является,  оптимальна для данного населенного пункта и удовлетворяет все потребности объема электроснабжения, а так же соответствует необходимой надежности. </w:t>
      </w:r>
    </w:p>
    <w:p w:rsidR="008A53EB" w:rsidRPr="008A53EB" w:rsidRDefault="008A53EB" w:rsidP="00C167BC">
      <w:pPr>
        <w:pStyle w:val="a7"/>
        <w:spacing w:line="276" w:lineRule="auto"/>
        <w:ind w:firstLine="709"/>
        <w:jc w:val="both"/>
        <w:rPr>
          <w:rFonts w:ascii="Times New Roman" w:hAnsi="Times New Roman"/>
          <w:color w:val="000000"/>
          <w:sz w:val="26"/>
          <w:szCs w:val="26"/>
        </w:rPr>
      </w:pPr>
      <w:r w:rsidRPr="008A53EB">
        <w:rPr>
          <w:rFonts w:ascii="Times New Roman" w:hAnsi="Times New Roman"/>
          <w:color w:val="000000"/>
          <w:sz w:val="26"/>
          <w:szCs w:val="26"/>
        </w:rPr>
        <w:t>Объекты существующей системы электроснабжения находятся в хорошем техническом состоянии. Реконструкция и ремонт существующей системы электр</w:t>
      </w:r>
      <w:r w:rsidRPr="008A53EB">
        <w:rPr>
          <w:rFonts w:ascii="Times New Roman" w:hAnsi="Times New Roman"/>
          <w:color w:val="000000"/>
          <w:sz w:val="26"/>
          <w:szCs w:val="26"/>
        </w:rPr>
        <w:t>о</w:t>
      </w:r>
      <w:r w:rsidRPr="008A53EB">
        <w:rPr>
          <w:rFonts w:ascii="Times New Roman" w:hAnsi="Times New Roman"/>
          <w:color w:val="000000"/>
          <w:sz w:val="26"/>
          <w:szCs w:val="26"/>
        </w:rPr>
        <w:t>снабжения не предусматривается.</w:t>
      </w:r>
    </w:p>
    <w:p w:rsidR="008A53EB" w:rsidRPr="00795F91" w:rsidRDefault="008A53EB" w:rsidP="00C167BC">
      <w:pPr>
        <w:ind w:firstLine="709"/>
        <w:jc w:val="both"/>
        <w:rPr>
          <w:rFonts w:ascii="Times New Roman" w:eastAsia="Calibri" w:hAnsi="Times New Roman"/>
          <w:color w:val="000000"/>
          <w:sz w:val="26"/>
          <w:szCs w:val="26"/>
          <w:lang w:eastAsia="en-US"/>
        </w:rPr>
      </w:pPr>
      <w:r w:rsidRPr="008A53EB">
        <w:rPr>
          <w:rFonts w:ascii="Times New Roman" w:eastAsia="Calibri" w:hAnsi="Times New Roman"/>
          <w:color w:val="000000"/>
          <w:sz w:val="26"/>
          <w:szCs w:val="26"/>
          <w:lang w:eastAsia="en-US"/>
        </w:rPr>
        <w:t xml:space="preserve">Данные объекты </w:t>
      </w:r>
      <w:r w:rsidRPr="008A53EB">
        <w:rPr>
          <w:rFonts w:ascii="Times New Roman" w:hAnsi="Times New Roman"/>
          <w:color w:val="000000"/>
          <w:sz w:val="26"/>
          <w:szCs w:val="26"/>
        </w:rPr>
        <w:t>инженерной инфраструктуры</w:t>
      </w:r>
      <w:r w:rsidRPr="008A53EB">
        <w:rPr>
          <w:rFonts w:ascii="Times New Roman" w:eastAsia="Calibri" w:hAnsi="Times New Roman"/>
          <w:color w:val="000000"/>
          <w:sz w:val="26"/>
          <w:szCs w:val="26"/>
          <w:lang w:eastAsia="en-US"/>
        </w:rPr>
        <w:t xml:space="preserve"> располагаются в зоне инж</w:t>
      </w:r>
      <w:r w:rsidRPr="008A53EB">
        <w:rPr>
          <w:rFonts w:ascii="Times New Roman" w:eastAsia="Calibri" w:hAnsi="Times New Roman"/>
          <w:color w:val="000000"/>
          <w:sz w:val="26"/>
          <w:szCs w:val="26"/>
          <w:lang w:eastAsia="en-US"/>
        </w:rPr>
        <w:t>е</w:t>
      </w:r>
      <w:r w:rsidRPr="008A53EB">
        <w:rPr>
          <w:rFonts w:ascii="Times New Roman" w:eastAsia="Calibri" w:hAnsi="Times New Roman"/>
          <w:color w:val="000000"/>
          <w:sz w:val="26"/>
          <w:szCs w:val="26"/>
          <w:lang w:eastAsia="en-US"/>
        </w:rPr>
        <w:t xml:space="preserve">нерной и транспортной инфраструктуры. Объекты инженерной инфраструктуры, </w:t>
      </w:r>
      <w:r w:rsidRPr="008A53EB">
        <w:rPr>
          <w:rFonts w:ascii="Times New Roman" w:eastAsia="Calibri" w:hAnsi="Times New Roman"/>
          <w:color w:val="000000"/>
          <w:sz w:val="26"/>
          <w:szCs w:val="26"/>
          <w:lang w:eastAsia="en-US"/>
        </w:rPr>
        <w:lastRenderedPageBreak/>
        <w:t>возможно, размещать в любой функциональной зоне, как вспомогательный объект необходимый для обеспечения жизнедеятельности функциональной зоны.</w:t>
      </w:r>
    </w:p>
    <w:p w:rsidR="00795F91" w:rsidRDefault="00795F91" w:rsidP="00C167BC">
      <w:pPr>
        <w:spacing w:after="0"/>
        <w:jc w:val="center"/>
        <w:rPr>
          <w:rFonts w:ascii="Times New Roman" w:hAnsi="Times New Roman"/>
          <w:sz w:val="26"/>
          <w:szCs w:val="26"/>
        </w:rPr>
      </w:pPr>
    </w:p>
    <w:p w:rsidR="008A1E32" w:rsidRDefault="008A1E32" w:rsidP="008A1E32">
      <w:pPr>
        <w:spacing w:after="0"/>
        <w:jc w:val="center"/>
        <w:rPr>
          <w:rFonts w:ascii="Times New Roman" w:hAnsi="Times New Roman"/>
          <w:b/>
          <w:sz w:val="26"/>
          <w:szCs w:val="26"/>
        </w:rPr>
      </w:pPr>
      <w:r w:rsidRPr="00C167BC">
        <w:rPr>
          <w:rFonts w:ascii="Times New Roman" w:hAnsi="Times New Roman"/>
          <w:b/>
          <w:sz w:val="26"/>
          <w:szCs w:val="26"/>
        </w:rPr>
        <w:t>Газоснабжение</w:t>
      </w:r>
      <w:bookmarkEnd w:id="5"/>
      <w:r w:rsidR="00795F91" w:rsidRPr="00C167BC">
        <w:rPr>
          <w:rFonts w:ascii="Times New Roman" w:hAnsi="Times New Roman"/>
          <w:b/>
          <w:sz w:val="26"/>
          <w:szCs w:val="26"/>
        </w:rPr>
        <w:t>.</w:t>
      </w:r>
    </w:p>
    <w:p w:rsidR="00C167BC" w:rsidRPr="00C167BC" w:rsidRDefault="00C167BC" w:rsidP="008A1E32">
      <w:pPr>
        <w:spacing w:after="0"/>
        <w:jc w:val="center"/>
        <w:rPr>
          <w:rFonts w:ascii="Times New Roman" w:hAnsi="Times New Roman"/>
          <w:b/>
          <w:sz w:val="26"/>
          <w:szCs w:val="26"/>
        </w:rPr>
      </w:pPr>
    </w:p>
    <w:p w:rsidR="008A1E32" w:rsidRPr="00B7540A" w:rsidRDefault="008A1E32" w:rsidP="00DD7756">
      <w:pPr>
        <w:pStyle w:val="S"/>
        <w:spacing w:line="276" w:lineRule="auto"/>
        <w:ind w:firstLine="709"/>
        <w:jc w:val="both"/>
        <w:rPr>
          <w:sz w:val="26"/>
          <w:szCs w:val="26"/>
        </w:rPr>
      </w:pPr>
      <w:r w:rsidRPr="00B7540A">
        <w:rPr>
          <w:sz w:val="26"/>
          <w:szCs w:val="26"/>
        </w:rPr>
        <w:t xml:space="preserve">Централизованное снабжение природным газом отсутствует. Для пищеприготовления используется </w:t>
      </w:r>
      <w:r w:rsidRPr="00B7540A">
        <w:rPr>
          <w:bCs/>
          <w:sz w:val="26"/>
          <w:szCs w:val="26"/>
        </w:rPr>
        <w:t>привозной сжиженный газ</w:t>
      </w:r>
      <w:r w:rsidRPr="00B7540A">
        <w:rPr>
          <w:sz w:val="26"/>
          <w:szCs w:val="26"/>
        </w:rPr>
        <w:t xml:space="preserve"> в баллонах.</w:t>
      </w:r>
      <w:r w:rsidR="00F235BB">
        <w:rPr>
          <w:sz w:val="26"/>
          <w:szCs w:val="26"/>
        </w:rPr>
        <w:t xml:space="preserve"> </w:t>
      </w:r>
    </w:p>
    <w:p w:rsidR="00795F91" w:rsidRDefault="008A1E32" w:rsidP="00DD7756">
      <w:pPr>
        <w:pStyle w:val="S3"/>
        <w:spacing w:line="276" w:lineRule="auto"/>
        <w:rPr>
          <w:sz w:val="26"/>
          <w:szCs w:val="26"/>
          <w:u w:val="none"/>
        </w:rPr>
      </w:pPr>
      <w:bookmarkStart w:id="6" w:name="_Toc316902274"/>
      <w:r w:rsidRPr="00B7540A">
        <w:rPr>
          <w:sz w:val="26"/>
          <w:szCs w:val="26"/>
          <w:u w:val="none"/>
        </w:rPr>
        <w:t xml:space="preserve">                 </w:t>
      </w:r>
      <w:r w:rsidR="00C167BC">
        <w:rPr>
          <w:sz w:val="26"/>
          <w:szCs w:val="26"/>
          <w:u w:val="none"/>
        </w:rPr>
        <w:t xml:space="preserve">                               </w:t>
      </w:r>
    </w:p>
    <w:p w:rsidR="008A1E32" w:rsidRPr="00C167BC" w:rsidRDefault="008A1E32" w:rsidP="002A3BCC">
      <w:pPr>
        <w:pStyle w:val="S3"/>
        <w:ind w:left="0"/>
        <w:jc w:val="center"/>
        <w:rPr>
          <w:b/>
          <w:sz w:val="26"/>
          <w:szCs w:val="26"/>
          <w:u w:val="none"/>
        </w:rPr>
      </w:pPr>
      <w:r w:rsidRPr="00C167BC">
        <w:rPr>
          <w:b/>
          <w:sz w:val="26"/>
          <w:szCs w:val="26"/>
          <w:u w:val="none"/>
        </w:rPr>
        <w:t>Связь</w:t>
      </w:r>
      <w:bookmarkEnd w:id="6"/>
      <w:r w:rsidRPr="00C167BC">
        <w:rPr>
          <w:b/>
          <w:sz w:val="26"/>
          <w:szCs w:val="26"/>
          <w:u w:val="none"/>
        </w:rPr>
        <w:t>.</w:t>
      </w:r>
    </w:p>
    <w:p w:rsidR="008A1E32" w:rsidRPr="00B7540A" w:rsidRDefault="008A1E32" w:rsidP="0081477E">
      <w:pPr>
        <w:ind w:firstLine="851"/>
        <w:rPr>
          <w:rFonts w:ascii="Times New Roman" w:hAnsi="Times New Roman"/>
          <w:sz w:val="26"/>
          <w:szCs w:val="26"/>
        </w:rPr>
      </w:pPr>
      <w:r w:rsidRPr="00B7540A">
        <w:rPr>
          <w:rFonts w:ascii="Times New Roman" w:hAnsi="Times New Roman"/>
          <w:sz w:val="26"/>
          <w:szCs w:val="26"/>
        </w:rPr>
        <w:t>В настоящий момент село телефонизировано цифров</w:t>
      </w:r>
      <w:r w:rsidR="00F235BB">
        <w:rPr>
          <w:rFonts w:ascii="Times New Roman" w:hAnsi="Times New Roman"/>
          <w:sz w:val="26"/>
          <w:szCs w:val="26"/>
        </w:rPr>
        <w:t>ой</w:t>
      </w:r>
      <w:r w:rsidRPr="00B7540A">
        <w:rPr>
          <w:rFonts w:ascii="Times New Roman" w:hAnsi="Times New Roman"/>
          <w:sz w:val="26"/>
          <w:szCs w:val="26"/>
        </w:rPr>
        <w:t xml:space="preserve"> АТС-</w:t>
      </w:r>
      <w:r w:rsidR="00795F91">
        <w:rPr>
          <w:rFonts w:ascii="Times New Roman" w:hAnsi="Times New Roman"/>
          <w:sz w:val="26"/>
          <w:szCs w:val="26"/>
        </w:rPr>
        <w:t>25.</w:t>
      </w:r>
    </w:p>
    <w:p w:rsidR="00C167BC" w:rsidRDefault="00C167BC" w:rsidP="00DD7756">
      <w:pPr>
        <w:spacing w:after="0" w:line="288" w:lineRule="auto"/>
        <w:jc w:val="both"/>
        <w:rPr>
          <w:rFonts w:ascii="Times New Roman" w:hAnsi="Times New Roman"/>
          <w:bCs/>
          <w:sz w:val="26"/>
          <w:szCs w:val="26"/>
          <w:lang w:eastAsia="en-US"/>
        </w:rPr>
      </w:pPr>
    </w:p>
    <w:p w:rsidR="007B2BC6" w:rsidRPr="00795F91" w:rsidRDefault="007B2BC6" w:rsidP="007B2BC6">
      <w:pPr>
        <w:spacing w:after="0" w:line="288" w:lineRule="auto"/>
        <w:ind w:firstLine="708"/>
        <w:jc w:val="both"/>
        <w:rPr>
          <w:rFonts w:ascii="Times New Roman" w:hAnsi="Times New Roman"/>
          <w:bCs/>
          <w:sz w:val="26"/>
          <w:szCs w:val="26"/>
          <w:lang w:eastAsia="en-US"/>
        </w:rPr>
      </w:pPr>
    </w:p>
    <w:p w:rsidR="00795F91" w:rsidRPr="00B7540A" w:rsidRDefault="00795F91" w:rsidP="00795F91">
      <w:pPr>
        <w:shd w:val="clear" w:color="auto" w:fill="FFFFFF"/>
        <w:tabs>
          <w:tab w:val="left" w:pos="495"/>
        </w:tabs>
        <w:jc w:val="center"/>
        <w:outlineLvl w:val="1"/>
        <w:rPr>
          <w:rFonts w:ascii="Times New Roman" w:hAnsi="Times New Roman"/>
          <w:b/>
          <w:sz w:val="26"/>
          <w:szCs w:val="26"/>
        </w:rPr>
      </w:pPr>
      <w:r>
        <w:rPr>
          <w:rFonts w:ascii="Times New Roman" w:hAnsi="Times New Roman"/>
          <w:b/>
          <w:sz w:val="26"/>
          <w:szCs w:val="26"/>
        </w:rPr>
        <w:t xml:space="preserve">5. </w:t>
      </w:r>
      <w:r w:rsidRPr="00B7540A">
        <w:rPr>
          <w:rFonts w:ascii="Times New Roman" w:hAnsi="Times New Roman"/>
          <w:b/>
          <w:sz w:val="26"/>
          <w:szCs w:val="26"/>
        </w:rPr>
        <w:t>Перечень мероприятий по развитию инфраструктуры</w:t>
      </w:r>
    </w:p>
    <w:p w:rsidR="00795F91" w:rsidRPr="00B7540A" w:rsidRDefault="00795F91" w:rsidP="00795F91">
      <w:pPr>
        <w:shd w:val="clear" w:color="auto" w:fill="FFFFFF"/>
        <w:tabs>
          <w:tab w:val="left" w:pos="495"/>
        </w:tabs>
        <w:jc w:val="center"/>
        <w:outlineLvl w:val="1"/>
        <w:rPr>
          <w:rFonts w:ascii="Times New Roman" w:hAnsi="Times New Roman"/>
          <w:b/>
          <w:sz w:val="26"/>
          <w:szCs w:val="26"/>
        </w:rPr>
      </w:pPr>
    </w:p>
    <w:p w:rsidR="00795F91" w:rsidRPr="00B7540A" w:rsidRDefault="00795F91" w:rsidP="00F235BB">
      <w:pPr>
        <w:pStyle w:val="2a"/>
        <w:spacing w:line="276" w:lineRule="auto"/>
        <w:ind w:firstLine="709"/>
        <w:jc w:val="both"/>
        <w:rPr>
          <w:i w:val="0"/>
          <w:color w:val="000000"/>
          <w:sz w:val="26"/>
          <w:szCs w:val="26"/>
        </w:rPr>
      </w:pPr>
      <w:r w:rsidRPr="00B7540A">
        <w:rPr>
          <w:i w:val="0"/>
          <w:color w:val="000000"/>
          <w:sz w:val="26"/>
          <w:szCs w:val="26"/>
        </w:rPr>
        <w:t>Программой предусмотрены мероприятия, направленные на повышение бл</w:t>
      </w:r>
      <w:r w:rsidRPr="00B7540A">
        <w:rPr>
          <w:i w:val="0"/>
          <w:color w:val="000000"/>
          <w:sz w:val="26"/>
          <w:szCs w:val="26"/>
        </w:rPr>
        <w:t>а</w:t>
      </w:r>
      <w:r w:rsidRPr="00B7540A">
        <w:rPr>
          <w:i w:val="0"/>
          <w:color w:val="000000"/>
          <w:sz w:val="26"/>
          <w:szCs w:val="26"/>
        </w:rPr>
        <w:t>гоприятных условий жизнедеятельности человека, на ограничение негативного воздействия хозяйственной и иной деятельности на окружающую среду на терр</w:t>
      </w:r>
      <w:r w:rsidRPr="00B7540A">
        <w:rPr>
          <w:i w:val="0"/>
          <w:color w:val="000000"/>
          <w:sz w:val="26"/>
          <w:szCs w:val="26"/>
        </w:rPr>
        <w:t>и</w:t>
      </w:r>
      <w:r w:rsidRPr="00B7540A">
        <w:rPr>
          <w:i w:val="0"/>
          <w:color w:val="000000"/>
          <w:sz w:val="26"/>
          <w:szCs w:val="26"/>
        </w:rPr>
        <w:t>тории населенн</w:t>
      </w:r>
      <w:r w:rsidR="00F235BB">
        <w:rPr>
          <w:i w:val="0"/>
          <w:color w:val="000000"/>
          <w:sz w:val="26"/>
          <w:szCs w:val="26"/>
        </w:rPr>
        <w:t>ого</w:t>
      </w:r>
      <w:r w:rsidRPr="00B7540A">
        <w:rPr>
          <w:i w:val="0"/>
          <w:color w:val="000000"/>
          <w:sz w:val="26"/>
          <w:szCs w:val="26"/>
        </w:rPr>
        <w:t xml:space="preserve"> пункт</w:t>
      </w:r>
      <w:r w:rsidR="00F235BB">
        <w:rPr>
          <w:i w:val="0"/>
          <w:color w:val="000000"/>
          <w:sz w:val="26"/>
          <w:szCs w:val="26"/>
        </w:rPr>
        <w:t>а</w:t>
      </w:r>
      <w:r w:rsidRPr="00B7540A">
        <w:rPr>
          <w:i w:val="0"/>
          <w:color w:val="000000"/>
          <w:sz w:val="26"/>
          <w:szCs w:val="26"/>
        </w:rPr>
        <w:t xml:space="preserve"> по всем направлениям инженерного обеспечения. Мер</w:t>
      </w:r>
      <w:r w:rsidRPr="00B7540A">
        <w:rPr>
          <w:i w:val="0"/>
          <w:color w:val="000000"/>
          <w:sz w:val="26"/>
          <w:szCs w:val="26"/>
        </w:rPr>
        <w:t>о</w:t>
      </w:r>
      <w:r w:rsidRPr="00B7540A">
        <w:rPr>
          <w:i w:val="0"/>
          <w:color w:val="000000"/>
          <w:sz w:val="26"/>
          <w:szCs w:val="26"/>
        </w:rPr>
        <w:t xml:space="preserve">приятия предусмотрены с учетом существующего состояния объектов инженерной инфраструктуры и с учетом прогноза изменения численности населения. </w:t>
      </w:r>
    </w:p>
    <w:p w:rsidR="00795F91" w:rsidRDefault="00795F91" w:rsidP="00F235BB">
      <w:pPr>
        <w:ind w:firstLine="851"/>
        <w:jc w:val="both"/>
        <w:rPr>
          <w:rFonts w:ascii="Times New Roman" w:hAnsi="Times New Roman"/>
          <w:sz w:val="26"/>
          <w:szCs w:val="26"/>
        </w:rPr>
      </w:pPr>
      <w:r w:rsidRPr="00B7540A">
        <w:rPr>
          <w:rFonts w:ascii="Times New Roman" w:hAnsi="Times New Roman"/>
          <w:color w:val="000000"/>
          <w:sz w:val="26"/>
          <w:szCs w:val="26"/>
        </w:rPr>
        <w:t>На</w:t>
      </w:r>
      <w:r w:rsidR="00F235BB">
        <w:rPr>
          <w:rFonts w:ascii="Times New Roman" w:hAnsi="Times New Roman"/>
          <w:color w:val="000000"/>
          <w:sz w:val="26"/>
          <w:szCs w:val="26"/>
        </w:rPr>
        <w:t>длежит произвести</w:t>
      </w:r>
      <w:r w:rsidRPr="00B7540A">
        <w:rPr>
          <w:rFonts w:ascii="Times New Roman" w:hAnsi="Times New Roman"/>
          <w:color w:val="000000"/>
          <w:sz w:val="26"/>
          <w:szCs w:val="26"/>
        </w:rPr>
        <w:t xml:space="preserve"> реконструкци</w:t>
      </w:r>
      <w:r w:rsidR="00F235BB">
        <w:rPr>
          <w:rFonts w:ascii="Times New Roman" w:hAnsi="Times New Roman"/>
          <w:color w:val="000000"/>
          <w:sz w:val="26"/>
          <w:szCs w:val="26"/>
        </w:rPr>
        <w:t>ю</w:t>
      </w:r>
      <w:r w:rsidRPr="00B7540A">
        <w:rPr>
          <w:rFonts w:ascii="Times New Roman" w:hAnsi="Times New Roman"/>
          <w:color w:val="000000"/>
          <w:sz w:val="26"/>
          <w:szCs w:val="26"/>
        </w:rPr>
        <w:t xml:space="preserve"> существующих и строительство н</w:t>
      </w:r>
      <w:r w:rsidRPr="00B7540A">
        <w:rPr>
          <w:rFonts w:ascii="Times New Roman" w:hAnsi="Times New Roman"/>
          <w:color w:val="000000"/>
          <w:sz w:val="26"/>
          <w:szCs w:val="26"/>
        </w:rPr>
        <w:t>о</w:t>
      </w:r>
      <w:r w:rsidRPr="00B7540A">
        <w:rPr>
          <w:rFonts w:ascii="Times New Roman" w:hAnsi="Times New Roman"/>
          <w:color w:val="000000"/>
          <w:sz w:val="26"/>
          <w:szCs w:val="26"/>
        </w:rPr>
        <w:t>вых сетей и объектов водоснабжения, водоотведения, электроснабжения, тепл</w:t>
      </w:r>
      <w:r w:rsidRPr="00B7540A">
        <w:rPr>
          <w:rFonts w:ascii="Times New Roman" w:hAnsi="Times New Roman"/>
          <w:color w:val="000000"/>
          <w:sz w:val="26"/>
          <w:szCs w:val="26"/>
        </w:rPr>
        <w:t>о</w:t>
      </w:r>
      <w:r w:rsidRPr="00B7540A">
        <w:rPr>
          <w:rFonts w:ascii="Times New Roman" w:hAnsi="Times New Roman"/>
          <w:color w:val="000000"/>
          <w:sz w:val="26"/>
          <w:szCs w:val="26"/>
        </w:rPr>
        <w:t>снабжения.</w:t>
      </w:r>
      <w:r w:rsidRPr="00B7540A">
        <w:rPr>
          <w:rFonts w:ascii="Times New Roman" w:hAnsi="Times New Roman"/>
          <w:sz w:val="26"/>
          <w:szCs w:val="26"/>
        </w:rPr>
        <w:t xml:space="preserve">  </w:t>
      </w:r>
    </w:p>
    <w:p w:rsidR="00795F91" w:rsidRPr="00B7540A" w:rsidRDefault="00795F91" w:rsidP="00795F91">
      <w:pPr>
        <w:ind w:firstLine="851"/>
        <w:rPr>
          <w:rFonts w:ascii="Times New Roman" w:hAnsi="Times New Roman"/>
          <w:sz w:val="26"/>
          <w:szCs w:val="26"/>
        </w:rPr>
      </w:pPr>
    </w:p>
    <w:p w:rsidR="007B2BC6" w:rsidRPr="00C167BC" w:rsidRDefault="007B2BC6" w:rsidP="00795F91">
      <w:pPr>
        <w:spacing w:after="0"/>
        <w:ind w:left="708"/>
        <w:jc w:val="center"/>
        <w:rPr>
          <w:rFonts w:ascii="Times New Roman" w:hAnsi="Times New Roman"/>
          <w:b/>
          <w:sz w:val="26"/>
          <w:szCs w:val="26"/>
        </w:rPr>
      </w:pPr>
      <w:r w:rsidRPr="00C167BC">
        <w:rPr>
          <w:rFonts w:ascii="Times New Roman" w:hAnsi="Times New Roman"/>
          <w:b/>
          <w:sz w:val="26"/>
          <w:szCs w:val="26"/>
        </w:rPr>
        <w:t>Водоснабжение</w:t>
      </w:r>
    </w:p>
    <w:p w:rsidR="00795F91" w:rsidRDefault="00795F91" w:rsidP="007B2BC6">
      <w:pPr>
        <w:spacing w:after="0"/>
        <w:ind w:left="708"/>
        <w:jc w:val="both"/>
        <w:rPr>
          <w:rFonts w:ascii="Times New Roman" w:hAnsi="Times New Roman"/>
          <w:sz w:val="26"/>
          <w:szCs w:val="26"/>
        </w:rPr>
      </w:pPr>
    </w:p>
    <w:p w:rsidR="00C265BE" w:rsidRPr="00C265BE" w:rsidRDefault="00C265BE" w:rsidP="00C265BE">
      <w:pPr>
        <w:ind w:left="426"/>
        <w:jc w:val="center"/>
        <w:rPr>
          <w:rFonts w:ascii="Times New Roman" w:hAnsi="Times New Roman"/>
          <w:b/>
          <w:sz w:val="26"/>
          <w:szCs w:val="26"/>
        </w:rPr>
      </w:pPr>
      <w:r w:rsidRPr="00C265BE">
        <w:rPr>
          <w:rFonts w:ascii="Times New Roman" w:hAnsi="Times New Roman"/>
          <w:b/>
          <w:sz w:val="26"/>
          <w:szCs w:val="26"/>
        </w:rPr>
        <w:t xml:space="preserve">Перечень основных мероприятий </w:t>
      </w:r>
      <w:r>
        <w:rPr>
          <w:rFonts w:ascii="Times New Roman" w:hAnsi="Times New Roman"/>
          <w:b/>
          <w:sz w:val="26"/>
          <w:szCs w:val="26"/>
        </w:rPr>
        <w:t>по реконструкции систем</w:t>
      </w:r>
      <w:r w:rsidRPr="00C265BE">
        <w:rPr>
          <w:rFonts w:ascii="Times New Roman" w:hAnsi="Times New Roman"/>
          <w:b/>
          <w:sz w:val="26"/>
          <w:szCs w:val="26"/>
        </w:rPr>
        <w:t xml:space="preserve"> водоснабж</w:t>
      </w:r>
      <w:r w:rsidRPr="00C265BE">
        <w:rPr>
          <w:rFonts w:ascii="Times New Roman" w:hAnsi="Times New Roman"/>
          <w:b/>
          <w:sz w:val="26"/>
          <w:szCs w:val="26"/>
        </w:rPr>
        <w:t>е</w:t>
      </w:r>
      <w:r w:rsidRPr="00C265BE">
        <w:rPr>
          <w:rFonts w:ascii="Times New Roman" w:hAnsi="Times New Roman"/>
          <w:b/>
          <w:sz w:val="26"/>
          <w:szCs w:val="26"/>
        </w:rPr>
        <w:t>ния с разбивкой по годам</w:t>
      </w:r>
    </w:p>
    <w:p w:rsidR="00C265BE" w:rsidRPr="00C265BE" w:rsidRDefault="00C265BE" w:rsidP="00C265BE">
      <w:pPr>
        <w:numPr>
          <w:ilvl w:val="0"/>
          <w:numId w:val="24"/>
        </w:numPr>
        <w:spacing w:after="0"/>
        <w:jc w:val="both"/>
        <w:rPr>
          <w:rFonts w:ascii="Times New Roman" w:hAnsi="Times New Roman"/>
          <w:sz w:val="26"/>
          <w:szCs w:val="26"/>
        </w:rPr>
      </w:pPr>
      <w:r w:rsidRPr="00C265BE">
        <w:rPr>
          <w:rFonts w:ascii="Times New Roman" w:hAnsi="Times New Roman"/>
          <w:sz w:val="26"/>
          <w:szCs w:val="26"/>
        </w:rPr>
        <w:t>Реконструкция разводящих и магистральных сетей и насосных станций в р.п.Малиновое Озеро (201</w:t>
      </w:r>
      <w:r w:rsidR="00F235BB">
        <w:rPr>
          <w:rFonts w:ascii="Times New Roman" w:hAnsi="Times New Roman"/>
          <w:sz w:val="26"/>
          <w:szCs w:val="26"/>
        </w:rPr>
        <w:t>7</w:t>
      </w:r>
      <w:r w:rsidRPr="00C265BE">
        <w:rPr>
          <w:rFonts w:ascii="Times New Roman" w:hAnsi="Times New Roman"/>
          <w:sz w:val="26"/>
          <w:szCs w:val="26"/>
        </w:rPr>
        <w:t>-202</w:t>
      </w:r>
      <w:r w:rsidR="00F235BB">
        <w:rPr>
          <w:rFonts w:ascii="Times New Roman" w:hAnsi="Times New Roman"/>
          <w:sz w:val="26"/>
          <w:szCs w:val="26"/>
        </w:rPr>
        <w:t>3</w:t>
      </w:r>
      <w:r w:rsidRPr="00C265BE">
        <w:rPr>
          <w:rFonts w:ascii="Times New Roman" w:hAnsi="Times New Roman"/>
          <w:sz w:val="26"/>
          <w:szCs w:val="26"/>
        </w:rPr>
        <w:t xml:space="preserve"> гг.)</w:t>
      </w:r>
    </w:p>
    <w:p w:rsidR="00C265BE" w:rsidRPr="00C265BE" w:rsidRDefault="00C265BE" w:rsidP="00C265BE">
      <w:pPr>
        <w:numPr>
          <w:ilvl w:val="0"/>
          <w:numId w:val="24"/>
        </w:numPr>
        <w:spacing w:after="0"/>
        <w:jc w:val="both"/>
        <w:rPr>
          <w:rFonts w:ascii="Times New Roman" w:hAnsi="Times New Roman"/>
          <w:sz w:val="26"/>
          <w:szCs w:val="26"/>
        </w:rPr>
      </w:pPr>
      <w:r w:rsidRPr="00C265BE">
        <w:rPr>
          <w:rFonts w:ascii="Times New Roman" w:hAnsi="Times New Roman"/>
          <w:sz w:val="26"/>
          <w:szCs w:val="26"/>
        </w:rPr>
        <w:t>Внедрение измерительных приборов, приборов контроля на водопрово</w:t>
      </w:r>
      <w:r w:rsidRPr="00C265BE">
        <w:rPr>
          <w:rFonts w:ascii="Times New Roman" w:hAnsi="Times New Roman"/>
          <w:sz w:val="26"/>
          <w:szCs w:val="26"/>
        </w:rPr>
        <w:t>д</w:t>
      </w:r>
      <w:r w:rsidRPr="00C265BE">
        <w:rPr>
          <w:rFonts w:ascii="Times New Roman" w:hAnsi="Times New Roman"/>
          <w:sz w:val="26"/>
          <w:szCs w:val="26"/>
        </w:rPr>
        <w:t>ных сетях и приборов учета в домах. (201</w:t>
      </w:r>
      <w:r w:rsidR="00F235BB">
        <w:rPr>
          <w:rFonts w:ascii="Times New Roman" w:hAnsi="Times New Roman"/>
          <w:sz w:val="26"/>
          <w:szCs w:val="26"/>
        </w:rPr>
        <w:t>7-2023</w:t>
      </w:r>
      <w:r w:rsidRPr="00C265BE">
        <w:rPr>
          <w:rFonts w:ascii="Times New Roman" w:hAnsi="Times New Roman"/>
          <w:sz w:val="26"/>
          <w:szCs w:val="26"/>
        </w:rPr>
        <w:t>гг.)</w:t>
      </w:r>
    </w:p>
    <w:p w:rsidR="00C265BE" w:rsidRPr="00C265BE" w:rsidRDefault="00C265BE" w:rsidP="00C265BE">
      <w:pPr>
        <w:numPr>
          <w:ilvl w:val="0"/>
          <w:numId w:val="24"/>
        </w:numPr>
        <w:spacing w:after="0"/>
        <w:jc w:val="both"/>
        <w:rPr>
          <w:rFonts w:ascii="Times New Roman" w:hAnsi="Times New Roman"/>
          <w:sz w:val="26"/>
          <w:szCs w:val="26"/>
        </w:rPr>
      </w:pPr>
      <w:r w:rsidRPr="00C265BE">
        <w:rPr>
          <w:rFonts w:ascii="Times New Roman" w:hAnsi="Times New Roman"/>
          <w:sz w:val="26"/>
          <w:szCs w:val="26"/>
        </w:rPr>
        <w:t>Организация мероприятий установленных проектами зон санитарной о</w:t>
      </w:r>
      <w:r w:rsidRPr="00C265BE">
        <w:rPr>
          <w:rFonts w:ascii="Times New Roman" w:hAnsi="Times New Roman"/>
          <w:sz w:val="26"/>
          <w:szCs w:val="26"/>
        </w:rPr>
        <w:t>х</w:t>
      </w:r>
      <w:r w:rsidRPr="00C265BE">
        <w:rPr>
          <w:rFonts w:ascii="Times New Roman" w:hAnsi="Times New Roman"/>
          <w:sz w:val="26"/>
          <w:szCs w:val="26"/>
        </w:rPr>
        <w:t>раны источника водоснабжения. (2017-202</w:t>
      </w:r>
      <w:r w:rsidR="00F235BB">
        <w:rPr>
          <w:rFonts w:ascii="Times New Roman" w:hAnsi="Times New Roman"/>
          <w:sz w:val="26"/>
          <w:szCs w:val="26"/>
        </w:rPr>
        <w:t>3</w:t>
      </w:r>
      <w:r w:rsidRPr="00C265BE">
        <w:rPr>
          <w:rFonts w:ascii="Times New Roman" w:hAnsi="Times New Roman"/>
          <w:sz w:val="26"/>
          <w:szCs w:val="26"/>
        </w:rPr>
        <w:t>гг.)</w:t>
      </w:r>
    </w:p>
    <w:p w:rsidR="00C265BE" w:rsidRPr="00C265BE" w:rsidRDefault="00C265BE" w:rsidP="00C265BE">
      <w:pPr>
        <w:numPr>
          <w:ilvl w:val="0"/>
          <w:numId w:val="24"/>
        </w:numPr>
        <w:spacing w:after="0"/>
        <w:jc w:val="both"/>
        <w:rPr>
          <w:rFonts w:ascii="Times New Roman" w:hAnsi="Times New Roman"/>
          <w:sz w:val="26"/>
          <w:szCs w:val="26"/>
        </w:rPr>
      </w:pPr>
      <w:r w:rsidRPr="00C265BE">
        <w:rPr>
          <w:rFonts w:ascii="Times New Roman" w:hAnsi="Times New Roman"/>
          <w:sz w:val="26"/>
          <w:szCs w:val="26"/>
        </w:rPr>
        <w:t>Организация мониторинга качества питьевой воды (2017-202</w:t>
      </w:r>
      <w:r w:rsidR="00F235BB">
        <w:rPr>
          <w:rFonts w:ascii="Times New Roman" w:hAnsi="Times New Roman"/>
          <w:sz w:val="26"/>
          <w:szCs w:val="26"/>
        </w:rPr>
        <w:t>3</w:t>
      </w:r>
      <w:r w:rsidRPr="00C265BE">
        <w:rPr>
          <w:rFonts w:ascii="Times New Roman" w:hAnsi="Times New Roman"/>
          <w:sz w:val="26"/>
          <w:szCs w:val="26"/>
        </w:rPr>
        <w:t>гг).</w:t>
      </w:r>
    </w:p>
    <w:p w:rsidR="00C265BE" w:rsidRDefault="00C265BE" w:rsidP="00C265BE">
      <w:pPr>
        <w:jc w:val="both"/>
        <w:rPr>
          <w:rFonts w:ascii="Times New Roman" w:hAnsi="Times New Roman"/>
          <w:sz w:val="26"/>
          <w:szCs w:val="26"/>
        </w:rPr>
      </w:pPr>
    </w:p>
    <w:p w:rsidR="00DA2F3B" w:rsidRPr="00C265BE" w:rsidRDefault="00DA2F3B" w:rsidP="00C265BE">
      <w:pPr>
        <w:jc w:val="both"/>
        <w:rPr>
          <w:rFonts w:ascii="Times New Roman" w:hAnsi="Times New Roman"/>
          <w:sz w:val="26"/>
          <w:szCs w:val="26"/>
        </w:rPr>
      </w:pPr>
    </w:p>
    <w:p w:rsidR="007B2BC6" w:rsidRPr="00F235BB" w:rsidRDefault="007B2BC6" w:rsidP="007B2BC6">
      <w:pPr>
        <w:spacing w:after="0"/>
        <w:jc w:val="both"/>
        <w:rPr>
          <w:rFonts w:ascii="Times New Roman" w:hAnsi="Times New Roman"/>
          <w:b/>
          <w:sz w:val="26"/>
          <w:szCs w:val="26"/>
        </w:rPr>
      </w:pPr>
      <w:r w:rsidRPr="001D034F">
        <w:rPr>
          <w:rFonts w:ascii="Times New Roman" w:hAnsi="Times New Roman"/>
          <w:sz w:val="26"/>
          <w:szCs w:val="26"/>
        </w:rPr>
        <w:lastRenderedPageBreak/>
        <w:tab/>
      </w:r>
      <w:r w:rsidRPr="00F235BB">
        <w:rPr>
          <w:rFonts w:ascii="Times New Roman" w:hAnsi="Times New Roman"/>
          <w:b/>
          <w:sz w:val="26"/>
          <w:szCs w:val="26"/>
        </w:rPr>
        <w:t>Реконструкция и капитальный ремонт существующих водопроводных сетей:</w:t>
      </w:r>
    </w:p>
    <w:p w:rsidR="007B2BC6" w:rsidRPr="001D034F" w:rsidRDefault="007B2BC6" w:rsidP="007B2BC6">
      <w:pPr>
        <w:spacing w:after="0"/>
        <w:jc w:val="both"/>
        <w:rPr>
          <w:rFonts w:ascii="Times New Roman" w:hAnsi="Times New Roman"/>
          <w:sz w:val="26"/>
          <w:szCs w:val="26"/>
        </w:rPr>
      </w:pPr>
      <w:r w:rsidRPr="001D034F">
        <w:rPr>
          <w:rFonts w:ascii="Times New Roman" w:hAnsi="Times New Roman"/>
          <w:sz w:val="26"/>
          <w:szCs w:val="26"/>
        </w:rPr>
        <w:t>- в связи с высокой степенью износа существующих водопроводных сетей;</w:t>
      </w:r>
    </w:p>
    <w:p w:rsidR="007B2BC6" w:rsidRPr="001D034F" w:rsidRDefault="007B2BC6" w:rsidP="007B2BC6">
      <w:pPr>
        <w:spacing w:after="0"/>
        <w:jc w:val="both"/>
        <w:rPr>
          <w:rFonts w:ascii="Times New Roman" w:hAnsi="Times New Roman"/>
          <w:sz w:val="26"/>
          <w:szCs w:val="26"/>
        </w:rPr>
      </w:pPr>
      <w:r w:rsidRPr="001D034F">
        <w:rPr>
          <w:rFonts w:ascii="Times New Roman" w:hAnsi="Times New Roman"/>
          <w:sz w:val="26"/>
          <w:szCs w:val="26"/>
        </w:rPr>
        <w:t>- для повышения качества предоставляемых коммунальных услуг потребителям.</w:t>
      </w:r>
    </w:p>
    <w:p w:rsidR="007B2BC6" w:rsidRPr="001D034F" w:rsidRDefault="007B2BC6" w:rsidP="007B2BC6">
      <w:pPr>
        <w:spacing w:after="0"/>
        <w:jc w:val="both"/>
        <w:rPr>
          <w:rFonts w:ascii="Times New Roman" w:hAnsi="Times New Roman"/>
          <w:sz w:val="26"/>
          <w:szCs w:val="26"/>
        </w:rPr>
      </w:pPr>
    </w:p>
    <w:p w:rsidR="007B2BC6" w:rsidRDefault="007B2BC6" w:rsidP="007B2BC6">
      <w:pPr>
        <w:spacing w:after="0"/>
        <w:ind w:firstLine="708"/>
        <w:jc w:val="both"/>
        <w:rPr>
          <w:rFonts w:ascii="Times New Roman" w:hAnsi="Times New Roman"/>
          <w:sz w:val="26"/>
          <w:szCs w:val="26"/>
        </w:rPr>
      </w:pPr>
      <w:r w:rsidRPr="001D034F">
        <w:rPr>
          <w:rFonts w:ascii="Times New Roman" w:hAnsi="Times New Roman"/>
          <w:sz w:val="26"/>
          <w:szCs w:val="26"/>
        </w:rPr>
        <w:t>Необходимо реконструировать насосные станции и разводящие сети пить</w:t>
      </w:r>
      <w:r w:rsidRPr="001D034F">
        <w:rPr>
          <w:rFonts w:ascii="Times New Roman" w:hAnsi="Times New Roman"/>
          <w:sz w:val="26"/>
          <w:szCs w:val="26"/>
        </w:rPr>
        <w:t>е</w:t>
      </w:r>
      <w:r w:rsidRPr="001D034F">
        <w:rPr>
          <w:rFonts w:ascii="Times New Roman" w:hAnsi="Times New Roman"/>
          <w:sz w:val="26"/>
          <w:szCs w:val="26"/>
        </w:rPr>
        <w:t xml:space="preserve">вого водопровода. Также </w:t>
      </w:r>
      <w:r w:rsidR="00F235BB">
        <w:rPr>
          <w:rFonts w:ascii="Times New Roman" w:hAnsi="Times New Roman"/>
          <w:sz w:val="26"/>
          <w:szCs w:val="26"/>
        </w:rPr>
        <w:t>необходимо</w:t>
      </w:r>
      <w:r w:rsidRPr="001D034F">
        <w:rPr>
          <w:rFonts w:ascii="Times New Roman" w:hAnsi="Times New Roman"/>
          <w:sz w:val="26"/>
          <w:szCs w:val="26"/>
        </w:rPr>
        <w:t xml:space="preserve"> осуществить мероприятия по замене отдел</w:t>
      </w:r>
      <w:r w:rsidRPr="001D034F">
        <w:rPr>
          <w:rFonts w:ascii="Times New Roman" w:hAnsi="Times New Roman"/>
          <w:sz w:val="26"/>
          <w:szCs w:val="26"/>
        </w:rPr>
        <w:t>ь</w:t>
      </w:r>
      <w:r w:rsidRPr="001D034F">
        <w:rPr>
          <w:rFonts w:ascii="Times New Roman" w:hAnsi="Times New Roman"/>
          <w:sz w:val="26"/>
          <w:szCs w:val="26"/>
        </w:rPr>
        <w:t xml:space="preserve">ных изношенных участков водопровода. </w:t>
      </w:r>
      <w:r w:rsidR="00F235BB">
        <w:rPr>
          <w:rFonts w:ascii="Times New Roman" w:hAnsi="Times New Roman"/>
          <w:sz w:val="26"/>
          <w:szCs w:val="26"/>
        </w:rPr>
        <w:t>С</w:t>
      </w:r>
      <w:r w:rsidRPr="001D034F">
        <w:rPr>
          <w:rFonts w:ascii="Times New Roman" w:hAnsi="Times New Roman"/>
          <w:sz w:val="26"/>
          <w:szCs w:val="26"/>
        </w:rPr>
        <w:t xml:space="preserve">троительства </w:t>
      </w:r>
      <w:r w:rsidR="00F235BB">
        <w:rPr>
          <w:rFonts w:ascii="Times New Roman" w:hAnsi="Times New Roman"/>
          <w:sz w:val="26"/>
          <w:szCs w:val="26"/>
        </w:rPr>
        <w:t xml:space="preserve">новых </w:t>
      </w:r>
      <w:r w:rsidRPr="001D034F">
        <w:rPr>
          <w:rFonts w:ascii="Times New Roman" w:hAnsi="Times New Roman"/>
          <w:sz w:val="26"/>
          <w:szCs w:val="26"/>
        </w:rPr>
        <w:t>насосных станций не предусматривается.</w:t>
      </w:r>
    </w:p>
    <w:p w:rsidR="007B2BC6" w:rsidRPr="001D034F" w:rsidRDefault="007B2BC6" w:rsidP="007B2BC6">
      <w:pPr>
        <w:spacing w:after="0"/>
        <w:ind w:firstLine="708"/>
        <w:jc w:val="both"/>
        <w:rPr>
          <w:rFonts w:ascii="Times New Roman" w:hAnsi="Times New Roman"/>
          <w:sz w:val="26"/>
          <w:szCs w:val="26"/>
        </w:rPr>
      </w:pPr>
      <w:r w:rsidRPr="001D034F">
        <w:rPr>
          <w:rFonts w:ascii="Times New Roman" w:hAnsi="Times New Roman"/>
          <w:sz w:val="26"/>
          <w:szCs w:val="26"/>
        </w:rPr>
        <w:t xml:space="preserve">В рамках выполнения данной </w:t>
      </w:r>
      <w:r>
        <w:rPr>
          <w:rFonts w:ascii="Times New Roman" w:hAnsi="Times New Roman"/>
          <w:sz w:val="26"/>
          <w:szCs w:val="26"/>
        </w:rPr>
        <w:t>программы</w:t>
      </w:r>
      <w:r w:rsidRPr="001D034F">
        <w:rPr>
          <w:rFonts w:ascii="Times New Roman" w:hAnsi="Times New Roman"/>
          <w:sz w:val="26"/>
          <w:szCs w:val="26"/>
        </w:rPr>
        <w:t xml:space="preserve"> в муниципального образования «Малиновоозёрский поссовет» до 202</w:t>
      </w:r>
      <w:r w:rsidR="00F235BB">
        <w:rPr>
          <w:rFonts w:ascii="Times New Roman" w:hAnsi="Times New Roman"/>
          <w:sz w:val="26"/>
          <w:szCs w:val="26"/>
        </w:rPr>
        <w:t xml:space="preserve">3 </w:t>
      </w:r>
      <w:r w:rsidRPr="001D034F">
        <w:rPr>
          <w:rFonts w:ascii="Times New Roman" w:hAnsi="Times New Roman"/>
          <w:sz w:val="26"/>
          <w:szCs w:val="26"/>
        </w:rPr>
        <w:t>планируется проведение реконструкции м</w:t>
      </w:r>
      <w:r w:rsidRPr="001D034F">
        <w:rPr>
          <w:rFonts w:ascii="Times New Roman" w:hAnsi="Times New Roman"/>
          <w:sz w:val="26"/>
          <w:szCs w:val="26"/>
        </w:rPr>
        <w:t>а</w:t>
      </w:r>
      <w:r w:rsidRPr="001D034F">
        <w:rPr>
          <w:rFonts w:ascii="Times New Roman" w:hAnsi="Times New Roman"/>
          <w:sz w:val="26"/>
          <w:szCs w:val="26"/>
        </w:rPr>
        <w:t xml:space="preserve">гистральных и разводящих сетей. Прохождения  вновь создаваемых инженерных сетей будут совпадать с трассами существующих коммуникаций. </w:t>
      </w:r>
    </w:p>
    <w:p w:rsidR="007B2BC6" w:rsidRDefault="007B2BC6" w:rsidP="007B2BC6">
      <w:pPr>
        <w:pStyle w:val="af4"/>
        <w:tabs>
          <w:tab w:val="left" w:pos="2661"/>
        </w:tabs>
        <w:spacing w:after="0"/>
        <w:ind w:left="0"/>
        <w:jc w:val="both"/>
        <w:rPr>
          <w:rFonts w:ascii="Times New Roman" w:hAnsi="Times New Roman"/>
          <w:sz w:val="26"/>
          <w:szCs w:val="26"/>
        </w:rPr>
      </w:pPr>
    </w:p>
    <w:p w:rsidR="00C265BE" w:rsidRDefault="00C265BE" w:rsidP="007B2BC6">
      <w:pPr>
        <w:pStyle w:val="af4"/>
        <w:tabs>
          <w:tab w:val="left" w:pos="2661"/>
        </w:tabs>
        <w:spacing w:after="0"/>
        <w:ind w:left="0"/>
        <w:jc w:val="both"/>
        <w:rPr>
          <w:rFonts w:ascii="Times New Roman" w:hAnsi="Times New Roman"/>
          <w:b/>
          <w:sz w:val="26"/>
          <w:szCs w:val="26"/>
        </w:rPr>
      </w:pPr>
    </w:p>
    <w:p w:rsidR="007B2BC6" w:rsidRPr="00C265BE" w:rsidRDefault="007B2BC6" w:rsidP="00C265BE">
      <w:pPr>
        <w:pStyle w:val="af4"/>
        <w:tabs>
          <w:tab w:val="left" w:pos="2661"/>
        </w:tabs>
        <w:spacing w:after="0"/>
        <w:ind w:left="0"/>
        <w:jc w:val="center"/>
        <w:rPr>
          <w:rFonts w:ascii="Times New Roman" w:hAnsi="Times New Roman"/>
          <w:b/>
          <w:sz w:val="26"/>
          <w:szCs w:val="26"/>
        </w:rPr>
      </w:pPr>
      <w:r w:rsidRPr="00C265BE">
        <w:rPr>
          <w:rFonts w:ascii="Times New Roman" w:hAnsi="Times New Roman"/>
          <w:b/>
          <w:sz w:val="26"/>
          <w:szCs w:val="26"/>
        </w:rPr>
        <w:t>Водоотведение</w:t>
      </w:r>
    </w:p>
    <w:p w:rsidR="007B2BC6" w:rsidRPr="001D034F" w:rsidRDefault="007B2BC6" w:rsidP="007B2BC6">
      <w:pPr>
        <w:pStyle w:val="af4"/>
        <w:tabs>
          <w:tab w:val="left" w:pos="2661"/>
        </w:tabs>
        <w:spacing w:after="0"/>
        <w:ind w:left="0"/>
        <w:jc w:val="both"/>
        <w:rPr>
          <w:rFonts w:ascii="Times New Roman" w:hAnsi="Times New Roman"/>
          <w:sz w:val="26"/>
          <w:szCs w:val="26"/>
        </w:rPr>
      </w:pP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F235BB">
        <w:rPr>
          <w:rFonts w:ascii="Times New Roman" w:hAnsi="Times New Roman"/>
          <w:b/>
          <w:sz w:val="26"/>
          <w:szCs w:val="26"/>
        </w:rPr>
        <w:t>Развитие системы водоотведения муниципального образования «Мал</w:t>
      </w:r>
      <w:r w:rsidRPr="00F235BB">
        <w:rPr>
          <w:rFonts w:ascii="Times New Roman" w:hAnsi="Times New Roman"/>
          <w:b/>
          <w:sz w:val="26"/>
          <w:szCs w:val="26"/>
        </w:rPr>
        <w:t>и</w:t>
      </w:r>
      <w:r w:rsidRPr="00F235BB">
        <w:rPr>
          <w:rFonts w:ascii="Times New Roman" w:hAnsi="Times New Roman"/>
          <w:b/>
          <w:sz w:val="26"/>
          <w:szCs w:val="26"/>
        </w:rPr>
        <w:t>новоозёрский поссовет» предполагает следующие мероприятия</w:t>
      </w:r>
      <w:r w:rsidRPr="001D034F">
        <w:rPr>
          <w:rFonts w:ascii="Times New Roman" w:hAnsi="Times New Roman"/>
          <w:sz w:val="26"/>
          <w:szCs w:val="26"/>
        </w:rPr>
        <w:t>:</w:t>
      </w: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 реконструкция существующих очистных сооружений канализации с целью увеличения мощности и очистки стоков до требований норм их выпуска;</w:t>
      </w: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 замена аварийных участков напорного коллектора, достигшего  износ  80%;</w:t>
      </w: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 замена  насосов фекальных стоков на менее энергоемкие и более надежные.</w:t>
      </w: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F235BB">
        <w:rPr>
          <w:rFonts w:ascii="Times New Roman" w:hAnsi="Times New Roman"/>
          <w:b/>
          <w:sz w:val="26"/>
          <w:szCs w:val="26"/>
        </w:rPr>
        <w:t>Реализация перечисленных мероприятий позволит</w:t>
      </w:r>
      <w:r w:rsidRPr="001D034F">
        <w:rPr>
          <w:rFonts w:ascii="Times New Roman" w:hAnsi="Times New Roman"/>
          <w:sz w:val="26"/>
          <w:szCs w:val="26"/>
        </w:rPr>
        <w:t>:</w:t>
      </w: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 улучшить качество обслуживания  населения, и иных потребителей;</w:t>
      </w: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 обеспечить надёжность эксплуатации систем канализации;</w:t>
      </w:r>
    </w:p>
    <w:p w:rsidR="007B2BC6" w:rsidRPr="001D034F" w:rsidRDefault="007B2BC6" w:rsidP="007B2BC6">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 сократит объемы сброса в водный объект загрязняющих веществ.</w:t>
      </w:r>
    </w:p>
    <w:p w:rsidR="00795F91" w:rsidRDefault="00795F91" w:rsidP="00C265BE">
      <w:pPr>
        <w:pStyle w:val="af4"/>
        <w:spacing w:after="0"/>
        <w:ind w:left="0"/>
        <w:rPr>
          <w:rFonts w:ascii="Times New Roman" w:hAnsi="Times New Roman"/>
          <w:sz w:val="26"/>
          <w:szCs w:val="26"/>
        </w:rPr>
      </w:pPr>
    </w:p>
    <w:p w:rsidR="007B2BC6" w:rsidRPr="001D034F" w:rsidRDefault="007B2BC6" w:rsidP="007B2BC6">
      <w:pPr>
        <w:widowControl w:val="0"/>
        <w:tabs>
          <w:tab w:val="center" w:pos="5031"/>
        </w:tabs>
        <w:autoSpaceDE w:val="0"/>
        <w:autoSpaceDN w:val="0"/>
        <w:adjustRightInd w:val="0"/>
        <w:spacing w:after="0"/>
        <w:ind w:firstLine="708"/>
        <w:rPr>
          <w:rFonts w:ascii="Times New Roman" w:hAnsi="Times New Roman"/>
          <w:sz w:val="26"/>
          <w:szCs w:val="26"/>
        </w:rPr>
      </w:pPr>
      <w:r w:rsidRPr="001D034F">
        <w:rPr>
          <w:rFonts w:ascii="Times New Roman" w:hAnsi="Times New Roman"/>
          <w:sz w:val="26"/>
          <w:szCs w:val="26"/>
        </w:rPr>
        <w:t xml:space="preserve">Перечень мероприятий по </w:t>
      </w:r>
      <w:r w:rsidR="00C265BE">
        <w:rPr>
          <w:rFonts w:ascii="Times New Roman" w:hAnsi="Times New Roman"/>
          <w:sz w:val="26"/>
          <w:szCs w:val="26"/>
        </w:rPr>
        <w:t>реконструкции систем</w:t>
      </w:r>
      <w:r w:rsidRPr="001D034F">
        <w:rPr>
          <w:rFonts w:ascii="Times New Roman" w:hAnsi="Times New Roman"/>
          <w:sz w:val="26"/>
          <w:szCs w:val="26"/>
        </w:rPr>
        <w:t xml:space="preserve"> водоотведения приведен в таблице </w:t>
      </w:r>
      <w:r w:rsidR="00044C09">
        <w:rPr>
          <w:rFonts w:ascii="Times New Roman" w:hAnsi="Times New Roman"/>
          <w:sz w:val="26"/>
          <w:szCs w:val="26"/>
        </w:rPr>
        <w:t>5</w:t>
      </w:r>
      <w:r w:rsidRPr="001D034F">
        <w:rPr>
          <w:rFonts w:ascii="Times New Roman" w:hAnsi="Times New Roman"/>
          <w:sz w:val="26"/>
          <w:szCs w:val="26"/>
        </w:rPr>
        <w:t>:</w:t>
      </w:r>
    </w:p>
    <w:p w:rsidR="007B2BC6" w:rsidRPr="001D034F" w:rsidRDefault="007B2BC6" w:rsidP="007B2BC6">
      <w:pPr>
        <w:widowControl w:val="0"/>
        <w:tabs>
          <w:tab w:val="center" w:pos="5031"/>
        </w:tabs>
        <w:autoSpaceDE w:val="0"/>
        <w:autoSpaceDN w:val="0"/>
        <w:adjustRightInd w:val="0"/>
        <w:spacing w:after="0"/>
        <w:ind w:firstLine="708"/>
        <w:jc w:val="right"/>
        <w:rPr>
          <w:rFonts w:ascii="Times New Roman" w:hAnsi="Times New Roman"/>
          <w:sz w:val="26"/>
          <w:szCs w:val="26"/>
        </w:rPr>
      </w:pPr>
      <w:r w:rsidRPr="001D034F">
        <w:rPr>
          <w:rFonts w:ascii="Times New Roman" w:hAnsi="Times New Roman"/>
          <w:sz w:val="26"/>
          <w:szCs w:val="26"/>
        </w:rPr>
        <w:t xml:space="preserve">Таблица </w:t>
      </w:r>
      <w:r w:rsidR="00044C09">
        <w:rPr>
          <w:rFonts w:ascii="Times New Roman" w:hAnsi="Times New Roman"/>
          <w:sz w:val="26"/>
          <w:szCs w:val="26"/>
        </w:rPr>
        <w:t>5</w:t>
      </w:r>
    </w:p>
    <w:p w:rsidR="007B2BC6" w:rsidRPr="009F4CBC" w:rsidRDefault="007B2BC6" w:rsidP="007B2BC6">
      <w:pPr>
        <w:widowControl w:val="0"/>
        <w:tabs>
          <w:tab w:val="center" w:pos="5031"/>
        </w:tabs>
        <w:autoSpaceDE w:val="0"/>
        <w:autoSpaceDN w:val="0"/>
        <w:adjustRightInd w:val="0"/>
        <w:spacing w:after="0"/>
        <w:ind w:firstLine="708"/>
        <w:jc w:val="center"/>
        <w:rPr>
          <w:rFonts w:ascii="Times New Roman" w:hAnsi="Times New Roman"/>
          <w:b/>
          <w:sz w:val="26"/>
          <w:szCs w:val="26"/>
        </w:rPr>
      </w:pPr>
      <w:r w:rsidRPr="009F4CBC">
        <w:rPr>
          <w:rFonts w:ascii="Times New Roman" w:hAnsi="Times New Roman"/>
          <w:b/>
          <w:sz w:val="26"/>
          <w:szCs w:val="26"/>
        </w:rPr>
        <w:t>Мероприятия по развитию систем водоотведения, направленные на п</w:t>
      </w:r>
      <w:r w:rsidRPr="009F4CBC">
        <w:rPr>
          <w:rFonts w:ascii="Times New Roman" w:hAnsi="Times New Roman"/>
          <w:b/>
          <w:sz w:val="26"/>
          <w:szCs w:val="26"/>
        </w:rPr>
        <w:t>о</w:t>
      </w:r>
      <w:r w:rsidRPr="009F4CBC">
        <w:rPr>
          <w:rFonts w:ascii="Times New Roman" w:hAnsi="Times New Roman"/>
          <w:b/>
          <w:sz w:val="26"/>
          <w:szCs w:val="26"/>
        </w:rPr>
        <w:t>вышение качества услуг по водоотведению, улучшению экологической ситу</w:t>
      </w:r>
      <w:r w:rsidRPr="009F4CBC">
        <w:rPr>
          <w:rFonts w:ascii="Times New Roman" w:hAnsi="Times New Roman"/>
          <w:b/>
          <w:sz w:val="26"/>
          <w:szCs w:val="26"/>
        </w:rPr>
        <w:t>а</w:t>
      </w:r>
      <w:r w:rsidRPr="009F4CBC">
        <w:rPr>
          <w:rFonts w:ascii="Times New Roman" w:hAnsi="Times New Roman"/>
          <w:b/>
          <w:sz w:val="26"/>
          <w:szCs w:val="26"/>
        </w:rPr>
        <w:t>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6"/>
        <w:gridCol w:w="2257"/>
        <w:gridCol w:w="1525"/>
        <w:gridCol w:w="2268"/>
      </w:tblGrid>
      <w:tr w:rsidR="007B2BC6" w:rsidRPr="001D034F" w:rsidTr="009F4CBC">
        <w:tc>
          <w:tcPr>
            <w:tcW w:w="3556" w:type="dxa"/>
            <w:shd w:val="clear" w:color="auto" w:fill="auto"/>
          </w:tcPr>
          <w:p w:rsidR="007B2BC6" w:rsidRPr="00464F96" w:rsidRDefault="007B2BC6" w:rsidP="009F4CBC">
            <w:pPr>
              <w:widowControl w:val="0"/>
              <w:tabs>
                <w:tab w:val="center" w:pos="5031"/>
              </w:tabs>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Наименование мероприятий</w:t>
            </w:r>
          </w:p>
        </w:tc>
        <w:tc>
          <w:tcPr>
            <w:tcW w:w="2257" w:type="dxa"/>
            <w:shd w:val="clear" w:color="auto" w:fill="auto"/>
          </w:tcPr>
          <w:p w:rsidR="007B2BC6" w:rsidRPr="00464F96" w:rsidRDefault="007B2BC6" w:rsidP="009F4CBC">
            <w:pPr>
              <w:widowControl w:val="0"/>
              <w:tabs>
                <w:tab w:val="center" w:pos="5031"/>
              </w:tabs>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Ориентировочная стоимость, тыс.руб.</w:t>
            </w:r>
          </w:p>
        </w:tc>
        <w:tc>
          <w:tcPr>
            <w:tcW w:w="1525" w:type="dxa"/>
            <w:shd w:val="clear" w:color="auto" w:fill="auto"/>
          </w:tcPr>
          <w:p w:rsidR="007B2BC6" w:rsidRPr="00464F96" w:rsidRDefault="007B2BC6" w:rsidP="009F4CBC">
            <w:pPr>
              <w:spacing w:after="0"/>
              <w:jc w:val="center"/>
              <w:rPr>
                <w:rFonts w:ascii="Times New Roman" w:hAnsi="Times New Roman"/>
                <w:sz w:val="24"/>
                <w:szCs w:val="24"/>
              </w:rPr>
            </w:pPr>
            <w:r w:rsidRPr="00464F96">
              <w:rPr>
                <w:rFonts w:ascii="Times New Roman" w:hAnsi="Times New Roman"/>
                <w:sz w:val="24"/>
                <w:szCs w:val="24"/>
              </w:rPr>
              <w:t>Год реал</w:t>
            </w:r>
            <w:r w:rsidRPr="00464F96">
              <w:rPr>
                <w:rFonts w:ascii="Times New Roman" w:hAnsi="Times New Roman"/>
                <w:sz w:val="24"/>
                <w:szCs w:val="24"/>
              </w:rPr>
              <w:t>и</w:t>
            </w:r>
            <w:r w:rsidRPr="00464F96">
              <w:rPr>
                <w:rFonts w:ascii="Times New Roman" w:hAnsi="Times New Roman"/>
                <w:sz w:val="24"/>
                <w:szCs w:val="24"/>
              </w:rPr>
              <w:t>зации пр</w:t>
            </w:r>
            <w:r w:rsidRPr="00464F96">
              <w:rPr>
                <w:rFonts w:ascii="Times New Roman" w:hAnsi="Times New Roman"/>
                <w:sz w:val="24"/>
                <w:szCs w:val="24"/>
              </w:rPr>
              <w:t>о</w:t>
            </w:r>
            <w:r w:rsidRPr="00464F96">
              <w:rPr>
                <w:rFonts w:ascii="Times New Roman" w:hAnsi="Times New Roman"/>
                <w:sz w:val="24"/>
                <w:szCs w:val="24"/>
              </w:rPr>
              <w:t>екта</w:t>
            </w:r>
          </w:p>
        </w:tc>
        <w:tc>
          <w:tcPr>
            <w:tcW w:w="2268" w:type="dxa"/>
            <w:shd w:val="clear" w:color="auto" w:fill="auto"/>
          </w:tcPr>
          <w:p w:rsidR="007B2BC6" w:rsidRPr="00464F96" w:rsidRDefault="007B2BC6" w:rsidP="009F4CBC">
            <w:pPr>
              <w:spacing w:after="0"/>
              <w:jc w:val="center"/>
              <w:rPr>
                <w:rFonts w:ascii="Times New Roman" w:hAnsi="Times New Roman"/>
                <w:sz w:val="24"/>
                <w:szCs w:val="24"/>
              </w:rPr>
            </w:pPr>
            <w:r w:rsidRPr="00464F96">
              <w:rPr>
                <w:rFonts w:ascii="Times New Roman" w:hAnsi="Times New Roman"/>
                <w:sz w:val="24"/>
                <w:szCs w:val="24"/>
              </w:rPr>
              <w:t>Эффективность от вложений</w:t>
            </w:r>
          </w:p>
        </w:tc>
      </w:tr>
      <w:tr w:rsidR="007B2BC6" w:rsidRPr="001D034F" w:rsidTr="009F4CBC">
        <w:tc>
          <w:tcPr>
            <w:tcW w:w="3556" w:type="dxa"/>
            <w:shd w:val="clear" w:color="auto" w:fill="auto"/>
          </w:tcPr>
          <w:p w:rsidR="007B2BC6" w:rsidRPr="00464F96" w:rsidRDefault="007B2BC6" w:rsidP="009F4CBC">
            <w:pPr>
              <w:widowControl w:val="0"/>
              <w:tabs>
                <w:tab w:val="center" w:pos="5031"/>
              </w:tabs>
              <w:autoSpaceDE w:val="0"/>
              <w:autoSpaceDN w:val="0"/>
              <w:adjustRightInd w:val="0"/>
              <w:spacing w:after="0"/>
              <w:rPr>
                <w:rFonts w:ascii="Times New Roman" w:hAnsi="Times New Roman"/>
                <w:sz w:val="24"/>
                <w:szCs w:val="24"/>
              </w:rPr>
            </w:pPr>
            <w:r w:rsidRPr="00464F96">
              <w:rPr>
                <w:rFonts w:ascii="Times New Roman" w:hAnsi="Times New Roman"/>
                <w:sz w:val="24"/>
                <w:szCs w:val="24"/>
              </w:rPr>
              <w:t>Реконструкция существующих очистных сооружений канал</w:t>
            </w:r>
            <w:r w:rsidRPr="00464F96">
              <w:rPr>
                <w:rFonts w:ascii="Times New Roman" w:hAnsi="Times New Roman"/>
                <w:sz w:val="24"/>
                <w:szCs w:val="24"/>
              </w:rPr>
              <w:t>и</w:t>
            </w:r>
            <w:r w:rsidRPr="00464F96">
              <w:rPr>
                <w:rFonts w:ascii="Times New Roman" w:hAnsi="Times New Roman"/>
                <w:sz w:val="24"/>
                <w:szCs w:val="24"/>
              </w:rPr>
              <w:t>зации с целью увеличения мощности и очистки стоков до требований норм их выпуска</w:t>
            </w:r>
          </w:p>
        </w:tc>
        <w:tc>
          <w:tcPr>
            <w:tcW w:w="2257" w:type="dxa"/>
            <w:shd w:val="clear" w:color="auto" w:fill="auto"/>
          </w:tcPr>
          <w:p w:rsidR="007B2BC6" w:rsidRPr="00464F96" w:rsidRDefault="007B2BC6" w:rsidP="009F4CBC">
            <w:pPr>
              <w:widowControl w:val="0"/>
              <w:tabs>
                <w:tab w:val="center" w:pos="5031"/>
              </w:tabs>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2397,00</w:t>
            </w:r>
          </w:p>
        </w:tc>
        <w:tc>
          <w:tcPr>
            <w:tcW w:w="1525" w:type="dxa"/>
            <w:shd w:val="clear" w:color="auto" w:fill="auto"/>
          </w:tcPr>
          <w:p w:rsidR="007B2BC6" w:rsidRPr="00464F96" w:rsidRDefault="007B2BC6" w:rsidP="00934865">
            <w:pPr>
              <w:spacing w:after="0"/>
              <w:rPr>
                <w:rFonts w:ascii="Times New Roman" w:hAnsi="Times New Roman"/>
                <w:sz w:val="24"/>
                <w:szCs w:val="24"/>
              </w:rPr>
            </w:pPr>
            <w:r w:rsidRPr="00464F96">
              <w:rPr>
                <w:rFonts w:ascii="Times New Roman" w:hAnsi="Times New Roman"/>
                <w:sz w:val="24"/>
                <w:szCs w:val="24"/>
              </w:rPr>
              <w:t>2016-202</w:t>
            </w:r>
            <w:r w:rsidR="00934865">
              <w:rPr>
                <w:rFonts w:ascii="Times New Roman" w:hAnsi="Times New Roman"/>
                <w:sz w:val="24"/>
                <w:szCs w:val="24"/>
              </w:rPr>
              <w:t>3</w:t>
            </w:r>
          </w:p>
        </w:tc>
        <w:tc>
          <w:tcPr>
            <w:tcW w:w="2268" w:type="dxa"/>
            <w:shd w:val="clear" w:color="auto" w:fill="auto"/>
          </w:tcPr>
          <w:p w:rsidR="007B2BC6" w:rsidRPr="00464F96" w:rsidRDefault="007B2BC6" w:rsidP="009F4CBC">
            <w:pPr>
              <w:spacing w:after="0"/>
              <w:rPr>
                <w:rFonts w:ascii="Times New Roman" w:hAnsi="Times New Roman"/>
                <w:sz w:val="24"/>
                <w:szCs w:val="24"/>
              </w:rPr>
            </w:pPr>
            <w:r w:rsidRPr="00464F96">
              <w:rPr>
                <w:rFonts w:ascii="Times New Roman" w:hAnsi="Times New Roman"/>
                <w:sz w:val="24"/>
                <w:szCs w:val="24"/>
              </w:rPr>
              <w:t>Улучшение экол</w:t>
            </w:r>
            <w:r w:rsidRPr="00464F96">
              <w:rPr>
                <w:rFonts w:ascii="Times New Roman" w:hAnsi="Times New Roman"/>
                <w:sz w:val="24"/>
                <w:szCs w:val="24"/>
              </w:rPr>
              <w:t>о</w:t>
            </w:r>
            <w:r w:rsidRPr="00464F96">
              <w:rPr>
                <w:rFonts w:ascii="Times New Roman" w:hAnsi="Times New Roman"/>
                <w:sz w:val="24"/>
                <w:szCs w:val="24"/>
              </w:rPr>
              <w:t>гической ситуации</w:t>
            </w:r>
          </w:p>
        </w:tc>
      </w:tr>
      <w:tr w:rsidR="007B2BC6" w:rsidRPr="001D034F" w:rsidTr="009F4CBC">
        <w:tc>
          <w:tcPr>
            <w:tcW w:w="3556" w:type="dxa"/>
            <w:shd w:val="clear" w:color="auto" w:fill="auto"/>
          </w:tcPr>
          <w:p w:rsidR="007B2BC6" w:rsidRPr="00464F96" w:rsidRDefault="007B2BC6" w:rsidP="009F4CBC">
            <w:pPr>
              <w:widowControl w:val="0"/>
              <w:tabs>
                <w:tab w:val="center" w:pos="5031"/>
              </w:tabs>
              <w:autoSpaceDE w:val="0"/>
              <w:autoSpaceDN w:val="0"/>
              <w:adjustRightInd w:val="0"/>
              <w:spacing w:after="0"/>
              <w:rPr>
                <w:rFonts w:ascii="Times New Roman" w:hAnsi="Times New Roman"/>
                <w:sz w:val="24"/>
                <w:szCs w:val="24"/>
              </w:rPr>
            </w:pPr>
            <w:r w:rsidRPr="00464F96">
              <w:rPr>
                <w:rFonts w:ascii="Times New Roman" w:hAnsi="Times New Roman"/>
                <w:sz w:val="24"/>
                <w:szCs w:val="24"/>
              </w:rPr>
              <w:t>Замена аварийных участков н</w:t>
            </w:r>
            <w:r w:rsidRPr="00464F96">
              <w:rPr>
                <w:rFonts w:ascii="Times New Roman" w:hAnsi="Times New Roman"/>
                <w:sz w:val="24"/>
                <w:szCs w:val="24"/>
              </w:rPr>
              <w:t>а</w:t>
            </w:r>
            <w:r w:rsidRPr="00464F96">
              <w:rPr>
                <w:rFonts w:ascii="Times New Roman" w:hAnsi="Times New Roman"/>
                <w:sz w:val="24"/>
                <w:szCs w:val="24"/>
              </w:rPr>
              <w:lastRenderedPageBreak/>
              <w:t>порного коллектора Ø225 дл</w:t>
            </w:r>
            <w:r w:rsidRPr="00464F96">
              <w:rPr>
                <w:rFonts w:ascii="Times New Roman" w:hAnsi="Times New Roman"/>
                <w:sz w:val="24"/>
                <w:szCs w:val="24"/>
              </w:rPr>
              <w:t>и</w:t>
            </w:r>
            <w:r w:rsidRPr="00464F96">
              <w:rPr>
                <w:rFonts w:ascii="Times New Roman" w:hAnsi="Times New Roman"/>
                <w:sz w:val="24"/>
                <w:szCs w:val="24"/>
              </w:rPr>
              <w:t>ной в 5500 метров, достигшего  износ  80%</w:t>
            </w:r>
          </w:p>
        </w:tc>
        <w:tc>
          <w:tcPr>
            <w:tcW w:w="2257" w:type="dxa"/>
            <w:shd w:val="clear" w:color="auto" w:fill="auto"/>
          </w:tcPr>
          <w:p w:rsidR="007B2BC6" w:rsidRPr="00464F96" w:rsidRDefault="007B2BC6" w:rsidP="009F4CBC">
            <w:pPr>
              <w:widowControl w:val="0"/>
              <w:tabs>
                <w:tab w:val="center" w:pos="5031"/>
              </w:tabs>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lastRenderedPageBreak/>
              <w:t>4537,5</w:t>
            </w:r>
          </w:p>
        </w:tc>
        <w:tc>
          <w:tcPr>
            <w:tcW w:w="1525" w:type="dxa"/>
            <w:shd w:val="clear" w:color="auto" w:fill="auto"/>
          </w:tcPr>
          <w:p w:rsidR="007B2BC6" w:rsidRPr="00464F96" w:rsidRDefault="007B2BC6" w:rsidP="00934865">
            <w:pPr>
              <w:spacing w:after="0"/>
              <w:rPr>
                <w:rFonts w:ascii="Times New Roman" w:hAnsi="Times New Roman"/>
                <w:sz w:val="24"/>
                <w:szCs w:val="24"/>
              </w:rPr>
            </w:pPr>
            <w:r w:rsidRPr="00464F96">
              <w:rPr>
                <w:rFonts w:ascii="Times New Roman" w:hAnsi="Times New Roman"/>
                <w:sz w:val="24"/>
                <w:szCs w:val="24"/>
              </w:rPr>
              <w:t>2016-202</w:t>
            </w:r>
            <w:r w:rsidR="00934865">
              <w:rPr>
                <w:rFonts w:ascii="Times New Roman" w:hAnsi="Times New Roman"/>
                <w:sz w:val="24"/>
                <w:szCs w:val="24"/>
              </w:rPr>
              <w:t>3</w:t>
            </w:r>
          </w:p>
        </w:tc>
        <w:tc>
          <w:tcPr>
            <w:tcW w:w="2268" w:type="dxa"/>
            <w:shd w:val="clear" w:color="auto" w:fill="auto"/>
          </w:tcPr>
          <w:p w:rsidR="007B2BC6" w:rsidRPr="00464F96" w:rsidRDefault="007B2BC6" w:rsidP="009F4CBC">
            <w:pPr>
              <w:spacing w:after="0"/>
              <w:rPr>
                <w:rFonts w:ascii="Times New Roman" w:hAnsi="Times New Roman"/>
                <w:sz w:val="24"/>
                <w:szCs w:val="24"/>
              </w:rPr>
            </w:pPr>
            <w:r w:rsidRPr="00464F96">
              <w:rPr>
                <w:rFonts w:ascii="Times New Roman" w:hAnsi="Times New Roman"/>
                <w:sz w:val="24"/>
                <w:szCs w:val="24"/>
              </w:rPr>
              <w:t>Увеличение надё</w:t>
            </w:r>
            <w:r w:rsidRPr="00464F96">
              <w:rPr>
                <w:rFonts w:ascii="Times New Roman" w:hAnsi="Times New Roman"/>
                <w:sz w:val="24"/>
                <w:szCs w:val="24"/>
              </w:rPr>
              <w:t>ж</w:t>
            </w:r>
            <w:r w:rsidRPr="00464F96">
              <w:rPr>
                <w:rFonts w:ascii="Times New Roman" w:hAnsi="Times New Roman"/>
                <w:sz w:val="24"/>
                <w:szCs w:val="24"/>
              </w:rPr>
              <w:lastRenderedPageBreak/>
              <w:t>ности  в системе водоотведения, уменьшение кол</w:t>
            </w:r>
            <w:r w:rsidRPr="00464F96">
              <w:rPr>
                <w:rFonts w:ascii="Times New Roman" w:hAnsi="Times New Roman"/>
                <w:sz w:val="24"/>
                <w:szCs w:val="24"/>
              </w:rPr>
              <w:t>и</w:t>
            </w:r>
            <w:r w:rsidRPr="00464F96">
              <w:rPr>
                <w:rFonts w:ascii="Times New Roman" w:hAnsi="Times New Roman"/>
                <w:sz w:val="24"/>
                <w:szCs w:val="24"/>
              </w:rPr>
              <w:t xml:space="preserve">чества аварийных ситуаций </w:t>
            </w:r>
          </w:p>
        </w:tc>
      </w:tr>
      <w:tr w:rsidR="007B2BC6" w:rsidRPr="001D034F" w:rsidTr="009F4CBC">
        <w:tc>
          <w:tcPr>
            <w:tcW w:w="3556" w:type="dxa"/>
            <w:shd w:val="clear" w:color="auto" w:fill="auto"/>
          </w:tcPr>
          <w:p w:rsidR="007B2BC6" w:rsidRPr="00464F96" w:rsidRDefault="007B2BC6" w:rsidP="009F4CBC">
            <w:pPr>
              <w:widowControl w:val="0"/>
              <w:tabs>
                <w:tab w:val="center" w:pos="5031"/>
              </w:tabs>
              <w:autoSpaceDE w:val="0"/>
              <w:autoSpaceDN w:val="0"/>
              <w:adjustRightInd w:val="0"/>
              <w:spacing w:after="0"/>
              <w:rPr>
                <w:rFonts w:ascii="Times New Roman" w:hAnsi="Times New Roman"/>
                <w:sz w:val="24"/>
                <w:szCs w:val="24"/>
              </w:rPr>
            </w:pPr>
            <w:r w:rsidRPr="00464F96">
              <w:rPr>
                <w:rFonts w:ascii="Times New Roman" w:hAnsi="Times New Roman"/>
                <w:sz w:val="24"/>
                <w:szCs w:val="24"/>
              </w:rPr>
              <w:lastRenderedPageBreak/>
              <w:t>Замена  насосов фекальных ст</w:t>
            </w:r>
            <w:r w:rsidRPr="00464F96">
              <w:rPr>
                <w:rFonts w:ascii="Times New Roman" w:hAnsi="Times New Roman"/>
                <w:sz w:val="24"/>
                <w:szCs w:val="24"/>
              </w:rPr>
              <w:t>о</w:t>
            </w:r>
            <w:r w:rsidRPr="00464F96">
              <w:rPr>
                <w:rFonts w:ascii="Times New Roman" w:hAnsi="Times New Roman"/>
                <w:sz w:val="24"/>
                <w:szCs w:val="24"/>
              </w:rPr>
              <w:t>ков на менее энергоемкие и б</w:t>
            </w:r>
            <w:r w:rsidRPr="00464F96">
              <w:rPr>
                <w:rFonts w:ascii="Times New Roman" w:hAnsi="Times New Roman"/>
                <w:sz w:val="24"/>
                <w:szCs w:val="24"/>
              </w:rPr>
              <w:t>о</w:t>
            </w:r>
            <w:r w:rsidRPr="00464F96">
              <w:rPr>
                <w:rFonts w:ascii="Times New Roman" w:hAnsi="Times New Roman"/>
                <w:sz w:val="24"/>
                <w:szCs w:val="24"/>
              </w:rPr>
              <w:t>лее надежные</w:t>
            </w:r>
          </w:p>
        </w:tc>
        <w:tc>
          <w:tcPr>
            <w:tcW w:w="2257" w:type="dxa"/>
            <w:shd w:val="clear" w:color="auto" w:fill="auto"/>
          </w:tcPr>
          <w:p w:rsidR="007B2BC6" w:rsidRPr="00464F96" w:rsidRDefault="007B2BC6" w:rsidP="009F4CBC">
            <w:pPr>
              <w:widowControl w:val="0"/>
              <w:tabs>
                <w:tab w:val="center" w:pos="5031"/>
              </w:tabs>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1440,00</w:t>
            </w:r>
          </w:p>
        </w:tc>
        <w:tc>
          <w:tcPr>
            <w:tcW w:w="1525" w:type="dxa"/>
            <w:shd w:val="clear" w:color="auto" w:fill="auto"/>
          </w:tcPr>
          <w:p w:rsidR="007B2BC6" w:rsidRPr="00464F96" w:rsidRDefault="007B2BC6" w:rsidP="00934865">
            <w:pPr>
              <w:spacing w:after="0"/>
              <w:rPr>
                <w:rFonts w:ascii="Times New Roman" w:hAnsi="Times New Roman"/>
                <w:sz w:val="24"/>
                <w:szCs w:val="24"/>
              </w:rPr>
            </w:pPr>
            <w:r w:rsidRPr="00464F96">
              <w:rPr>
                <w:rFonts w:ascii="Times New Roman" w:hAnsi="Times New Roman"/>
                <w:sz w:val="24"/>
                <w:szCs w:val="24"/>
              </w:rPr>
              <w:t>2019-202</w:t>
            </w:r>
            <w:r w:rsidR="00934865">
              <w:rPr>
                <w:rFonts w:ascii="Times New Roman" w:hAnsi="Times New Roman"/>
                <w:sz w:val="24"/>
                <w:szCs w:val="24"/>
              </w:rPr>
              <w:t>3</w:t>
            </w:r>
          </w:p>
        </w:tc>
        <w:tc>
          <w:tcPr>
            <w:tcW w:w="2268" w:type="dxa"/>
            <w:shd w:val="clear" w:color="auto" w:fill="auto"/>
          </w:tcPr>
          <w:p w:rsidR="007B2BC6" w:rsidRPr="00464F96" w:rsidRDefault="007B2BC6" w:rsidP="009F4CBC">
            <w:pPr>
              <w:spacing w:after="0"/>
              <w:rPr>
                <w:rFonts w:ascii="Times New Roman" w:hAnsi="Times New Roman"/>
                <w:sz w:val="24"/>
                <w:szCs w:val="24"/>
              </w:rPr>
            </w:pPr>
            <w:r w:rsidRPr="00464F96">
              <w:rPr>
                <w:rFonts w:ascii="Times New Roman" w:hAnsi="Times New Roman"/>
                <w:sz w:val="24"/>
                <w:szCs w:val="24"/>
              </w:rPr>
              <w:t>Уменьшение п</w:t>
            </w:r>
            <w:r w:rsidRPr="00464F96">
              <w:rPr>
                <w:rFonts w:ascii="Times New Roman" w:hAnsi="Times New Roman"/>
                <w:sz w:val="24"/>
                <w:szCs w:val="24"/>
              </w:rPr>
              <w:t>о</w:t>
            </w:r>
            <w:r w:rsidRPr="00464F96">
              <w:rPr>
                <w:rFonts w:ascii="Times New Roman" w:hAnsi="Times New Roman"/>
                <w:sz w:val="24"/>
                <w:szCs w:val="24"/>
              </w:rPr>
              <w:t>требления электр</w:t>
            </w:r>
            <w:r w:rsidRPr="00464F96">
              <w:rPr>
                <w:rFonts w:ascii="Times New Roman" w:hAnsi="Times New Roman"/>
                <w:sz w:val="24"/>
                <w:szCs w:val="24"/>
              </w:rPr>
              <w:t>и</w:t>
            </w:r>
            <w:r w:rsidRPr="00464F96">
              <w:rPr>
                <w:rFonts w:ascii="Times New Roman" w:hAnsi="Times New Roman"/>
                <w:sz w:val="24"/>
                <w:szCs w:val="24"/>
              </w:rPr>
              <w:t>ческой энергии до 30%</w:t>
            </w:r>
          </w:p>
        </w:tc>
      </w:tr>
      <w:tr w:rsidR="007B2BC6" w:rsidRPr="001D034F" w:rsidTr="009F4CBC">
        <w:tc>
          <w:tcPr>
            <w:tcW w:w="3556" w:type="dxa"/>
            <w:shd w:val="clear" w:color="auto" w:fill="auto"/>
          </w:tcPr>
          <w:p w:rsidR="007B2BC6" w:rsidRPr="00464F96" w:rsidRDefault="007B2BC6" w:rsidP="009F4CBC">
            <w:pPr>
              <w:widowControl w:val="0"/>
              <w:tabs>
                <w:tab w:val="center" w:pos="5031"/>
              </w:tabs>
              <w:autoSpaceDE w:val="0"/>
              <w:autoSpaceDN w:val="0"/>
              <w:adjustRightInd w:val="0"/>
              <w:spacing w:after="0"/>
              <w:rPr>
                <w:rFonts w:ascii="Times New Roman" w:hAnsi="Times New Roman"/>
                <w:sz w:val="24"/>
                <w:szCs w:val="24"/>
              </w:rPr>
            </w:pPr>
            <w:r w:rsidRPr="00464F96">
              <w:rPr>
                <w:rFonts w:ascii="Times New Roman" w:hAnsi="Times New Roman"/>
                <w:sz w:val="24"/>
                <w:szCs w:val="24"/>
              </w:rPr>
              <w:t>Итого:</w:t>
            </w:r>
          </w:p>
        </w:tc>
        <w:tc>
          <w:tcPr>
            <w:tcW w:w="2257" w:type="dxa"/>
            <w:shd w:val="clear" w:color="auto" w:fill="auto"/>
          </w:tcPr>
          <w:p w:rsidR="007B2BC6" w:rsidRPr="00464F96" w:rsidRDefault="007B2BC6" w:rsidP="009F4CBC">
            <w:pPr>
              <w:widowControl w:val="0"/>
              <w:tabs>
                <w:tab w:val="center" w:pos="5031"/>
              </w:tabs>
              <w:autoSpaceDE w:val="0"/>
              <w:autoSpaceDN w:val="0"/>
              <w:adjustRightInd w:val="0"/>
              <w:spacing w:after="0"/>
              <w:jc w:val="center"/>
              <w:rPr>
                <w:rFonts w:ascii="Times New Roman" w:hAnsi="Times New Roman"/>
                <w:sz w:val="24"/>
                <w:szCs w:val="24"/>
              </w:rPr>
            </w:pPr>
            <w:r w:rsidRPr="00464F96">
              <w:rPr>
                <w:rFonts w:ascii="Times New Roman" w:hAnsi="Times New Roman"/>
                <w:sz w:val="24"/>
                <w:szCs w:val="24"/>
              </w:rPr>
              <w:t>8374,50</w:t>
            </w:r>
          </w:p>
        </w:tc>
        <w:tc>
          <w:tcPr>
            <w:tcW w:w="1525" w:type="dxa"/>
            <w:shd w:val="clear" w:color="auto" w:fill="auto"/>
          </w:tcPr>
          <w:p w:rsidR="007B2BC6" w:rsidRPr="00464F96" w:rsidRDefault="007B2BC6" w:rsidP="00934865">
            <w:pPr>
              <w:spacing w:after="0"/>
              <w:rPr>
                <w:rFonts w:ascii="Times New Roman" w:hAnsi="Times New Roman"/>
                <w:sz w:val="24"/>
                <w:szCs w:val="24"/>
              </w:rPr>
            </w:pPr>
            <w:r w:rsidRPr="00464F96">
              <w:rPr>
                <w:rFonts w:ascii="Times New Roman" w:hAnsi="Times New Roman"/>
                <w:sz w:val="24"/>
                <w:szCs w:val="24"/>
              </w:rPr>
              <w:t>2016-202</w:t>
            </w:r>
            <w:r w:rsidR="00934865">
              <w:rPr>
                <w:rFonts w:ascii="Times New Roman" w:hAnsi="Times New Roman"/>
                <w:sz w:val="24"/>
                <w:szCs w:val="24"/>
              </w:rPr>
              <w:t>3</w:t>
            </w:r>
          </w:p>
        </w:tc>
        <w:tc>
          <w:tcPr>
            <w:tcW w:w="2268" w:type="dxa"/>
            <w:shd w:val="clear" w:color="auto" w:fill="auto"/>
          </w:tcPr>
          <w:p w:rsidR="007B2BC6" w:rsidRPr="00464F96" w:rsidRDefault="007B2BC6" w:rsidP="009F4CBC">
            <w:pPr>
              <w:spacing w:after="0"/>
              <w:rPr>
                <w:rFonts w:ascii="Times New Roman" w:hAnsi="Times New Roman"/>
                <w:sz w:val="24"/>
                <w:szCs w:val="24"/>
              </w:rPr>
            </w:pPr>
          </w:p>
        </w:tc>
      </w:tr>
    </w:tbl>
    <w:p w:rsidR="007B2BC6" w:rsidRPr="001D034F" w:rsidRDefault="007B2BC6" w:rsidP="007B2BC6">
      <w:pPr>
        <w:widowControl w:val="0"/>
        <w:tabs>
          <w:tab w:val="center" w:pos="5031"/>
        </w:tabs>
        <w:autoSpaceDE w:val="0"/>
        <w:autoSpaceDN w:val="0"/>
        <w:adjustRightInd w:val="0"/>
        <w:spacing w:after="0"/>
        <w:ind w:firstLine="708"/>
        <w:rPr>
          <w:rFonts w:ascii="Times New Roman" w:hAnsi="Times New Roman"/>
          <w:sz w:val="26"/>
          <w:szCs w:val="26"/>
        </w:rPr>
      </w:pPr>
    </w:p>
    <w:p w:rsidR="007B2BC6" w:rsidRPr="001D034F" w:rsidRDefault="007B2BC6" w:rsidP="00934865">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Согласно, этих мероприятий необходимо реконструировать существующие очистные сооружения, расположенные на территории р.п.Малиновое Озеро. Реко</w:t>
      </w:r>
      <w:r w:rsidRPr="001D034F">
        <w:rPr>
          <w:rFonts w:ascii="Times New Roman" w:hAnsi="Times New Roman"/>
          <w:sz w:val="26"/>
          <w:szCs w:val="26"/>
        </w:rPr>
        <w:t>н</w:t>
      </w:r>
      <w:r w:rsidRPr="001D034F">
        <w:rPr>
          <w:rFonts w:ascii="Times New Roman" w:hAnsi="Times New Roman"/>
          <w:sz w:val="26"/>
          <w:szCs w:val="26"/>
        </w:rPr>
        <w:t>струкция технологического оборудования существующих очистных сооружений необходима для соответствия качества очистных стоков нормам выпуска в озеро Йодное.</w:t>
      </w:r>
    </w:p>
    <w:p w:rsidR="007B2BC6" w:rsidRPr="001D034F" w:rsidRDefault="007B2BC6" w:rsidP="00934865">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Для увеличения надёжности системы водоотведения, которая имеет 80% и</w:t>
      </w:r>
      <w:r w:rsidRPr="001D034F">
        <w:rPr>
          <w:rFonts w:ascii="Times New Roman" w:hAnsi="Times New Roman"/>
          <w:sz w:val="26"/>
          <w:szCs w:val="26"/>
        </w:rPr>
        <w:t>з</w:t>
      </w:r>
      <w:r w:rsidRPr="001D034F">
        <w:rPr>
          <w:rFonts w:ascii="Times New Roman" w:hAnsi="Times New Roman"/>
          <w:sz w:val="26"/>
          <w:szCs w:val="26"/>
        </w:rPr>
        <w:t xml:space="preserve">носа, предлагается заменить аварийный участок напорного коллектора  </w:t>
      </w:r>
      <w:r w:rsidR="00934865">
        <w:rPr>
          <w:rFonts w:ascii="Times New Roman" w:hAnsi="Times New Roman"/>
          <w:sz w:val="26"/>
          <w:szCs w:val="26"/>
        </w:rPr>
        <w:t xml:space="preserve">диаметром </w:t>
      </w:r>
      <w:r w:rsidRPr="001D034F">
        <w:rPr>
          <w:rFonts w:ascii="Times New Roman" w:hAnsi="Times New Roman"/>
          <w:sz w:val="26"/>
          <w:szCs w:val="26"/>
        </w:rPr>
        <w:t xml:space="preserve">225 </w:t>
      </w:r>
      <w:r w:rsidR="00934865">
        <w:rPr>
          <w:rFonts w:ascii="Times New Roman" w:hAnsi="Times New Roman"/>
          <w:sz w:val="26"/>
          <w:szCs w:val="26"/>
        </w:rPr>
        <w:t xml:space="preserve">мм, </w:t>
      </w:r>
      <w:r w:rsidRPr="001D034F">
        <w:rPr>
          <w:rFonts w:ascii="Times New Roman" w:hAnsi="Times New Roman"/>
          <w:sz w:val="26"/>
          <w:szCs w:val="26"/>
        </w:rPr>
        <w:t xml:space="preserve">длиной в 5500 метров, </w:t>
      </w:r>
      <w:r w:rsidR="00934865">
        <w:rPr>
          <w:rFonts w:ascii="Times New Roman" w:hAnsi="Times New Roman"/>
          <w:sz w:val="26"/>
          <w:szCs w:val="26"/>
        </w:rPr>
        <w:t xml:space="preserve">при этом </w:t>
      </w:r>
      <w:r w:rsidRPr="001D034F">
        <w:rPr>
          <w:rFonts w:ascii="Times New Roman" w:hAnsi="Times New Roman"/>
          <w:sz w:val="26"/>
          <w:szCs w:val="26"/>
        </w:rPr>
        <w:t>прокладывать сеть планируется по сущ</w:t>
      </w:r>
      <w:r w:rsidRPr="001D034F">
        <w:rPr>
          <w:rFonts w:ascii="Times New Roman" w:hAnsi="Times New Roman"/>
          <w:sz w:val="26"/>
          <w:szCs w:val="26"/>
        </w:rPr>
        <w:t>е</w:t>
      </w:r>
      <w:r w:rsidRPr="001D034F">
        <w:rPr>
          <w:rFonts w:ascii="Times New Roman" w:hAnsi="Times New Roman"/>
          <w:sz w:val="26"/>
          <w:szCs w:val="26"/>
        </w:rPr>
        <w:t>ствующим границам территорий водоотведения. В качестве надёжного материала трубы планируется прокладывать из труб ПВХ.</w:t>
      </w:r>
    </w:p>
    <w:p w:rsidR="007B2BC6" w:rsidRPr="008A4FF9" w:rsidRDefault="007B2BC6" w:rsidP="00934865">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КНС №1, КНС №2 необходимо оборудовать современным насосным обор</w:t>
      </w:r>
      <w:r w:rsidRPr="001D034F">
        <w:rPr>
          <w:rFonts w:ascii="Times New Roman" w:hAnsi="Times New Roman"/>
          <w:sz w:val="26"/>
          <w:szCs w:val="26"/>
        </w:rPr>
        <w:t>у</w:t>
      </w:r>
      <w:r w:rsidRPr="001D034F">
        <w:rPr>
          <w:rFonts w:ascii="Times New Roman" w:hAnsi="Times New Roman"/>
          <w:sz w:val="26"/>
          <w:szCs w:val="26"/>
        </w:rPr>
        <w:t xml:space="preserve">дованием, для уменьшения расходов электроэнергии  от 20-30%. </w:t>
      </w:r>
    </w:p>
    <w:p w:rsidR="007B2BC6" w:rsidRPr="001D034F" w:rsidRDefault="007B2BC6" w:rsidP="00934865">
      <w:pPr>
        <w:widowControl w:val="0"/>
        <w:tabs>
          <w:tab w:val="center" w:pos="5031"/>
        </w:tabs>
        <w:autoSpaceDE w:val="0"/>
        <w:autoSpaceDN w:val="0"/>
        <w:adjustRightInd w:val="0"/>
        <w:spacing w:after="0"/>
        <w:ind w:firstLine="708"/>
        <w:jc w:val="both"/>
        <w:rPr>
          <w:rFonts w:ascii="Times New Roman" w:hAnsi="Times New Roman"/>
          <w:sz w:val="26"/>
          <w:szCs w:val="26"/>
        </w:rPr>
      </w:pPr>
      <w:r w:rsidRPr="001D034F">
        <w:rPr>
          <w:rFonts w:ascii="Times New Roman" w:hAnsi="Times New Roman"/>
          <w:sz w:val="26"/>
          <w:szCs w:val="26"/>
        </w:rPr>
        <w:t xml:space="preserve">Необходимо реконструировать напорный коллектор </w:t>
      </w:r>
      <w:r w:rsidR="00934865">
        <w:rPr>
          <w:rFonts w:ascii="Times New Roman" w:hAnsi="Times New Roman"/>
          <w:sz w:val="26"/>
          <w:szCs w:val="26"/>
        </w:rPr>
        <w:t xml:space="preserve">диаметром </w:t>
      </w:r>
      <w:r w:rsidRPr="001D034F">
        <w:rPr>
          <w:rFonts w:ascii="Times New Roman" w:hAnsi="Times New Roman"/>
          <w:sz w:val="26"/>
          <w:szCs w:val="26"/>
        </w:rPr>
        <w:t>225 мм</w:t>
      </w:r>
      <w:r w:rsidR="00934865">
        <w:rPr>
          <w:rFonts w:ascii="Times New Roman" w:hAnsi="Times New Roman"/>
          <w:sz w:val="26"/>
          <w:szCs w:val="26"/>
        </w:rPr>
        <w:t>,</w:t>
      </w:r>
      <w:r w:rsidRPr="001D034F">
        <w:rPr>
          <w:rFonts w:ascii="Times New Roman" w:hAnsi="Times New Roman"/>
          <w:sz w:val="26"/>
          <w:szCs w:val="26"/>
        </w:rPr>
        <w:t xml:space="preserve"> дл</w:t>
      </w:r>
      <w:r w:rsidRPr="001D034F">
        <w:rPr>
          <w:rFonts w:ascii="Times New Roman" w:hAnsi="Times New Roman"/>
          <w:sz w:val="26"/>
          <w:szCs w:val="26"/>
        </w:rPr>
        <w:t>и</w:t>
      </w:r>
      <w:r w:rsidRPr="001D034F">
        <w:rPr>
          <w:rFonts w:ascii="Times New Roman" w:hAnsi="Times New Roman"/>
          <w:sz w:val="26"/>
          <w:szCs w:val="26"/>
        </w:rPr>
        <w:t xml:space="preserve">ной 5500 метров. Также данной </w:t>
      </w:r>
      <w:r>
        <w:rPr>
          <w:rFonts w:ascii="Times New Roman" w:hAnsi="Times New Roman"/>
          <w:sz w:val="26"/>
          <w:szCs w:val="26"/>
        </w:rPr>
        <w:t xml:space="preserve">программой </w:t>
      </w:r>
      <w:r w:rsidRPr="001D034F">
        <w:rPr>
          <w:rFonts w:ascii="Times New Roman" w:hAnsi="Times New Roman"/>
          <w:sz w:val="26"/>
          <w:szCs w:val="26"/>
        </w:rPr>
        <w:t>предполагается осуществ</w:t>
      </w:r>
      <w:r w:rsidR="00934865">
        <w:rPr>
          <w:rFonts w:ascii="Times New Roman" w:hAnsi="Times New Roman"/>
          <w:sz w:val="26"/>
          <w:szCs w:val="26"/>
        </w:rPr>
        <w:t>и</w:t>
      </w:r>
      <w:r w:rsidRPr="001D034F">
        <w:rPr>
          <w:rFonts w:ascii="Times New Roman" w:hAnsi="Times New Roman"/>
          <w:sz w:val="26"/>
          <w:szCs w:val="26"/>
        </w:rPr>
        <w:t>ть мерпри</w:t>
      </w:r>
      <w:r w:rsidRPr="001D034F">
        <w:rPr>
          <w:rFonts w:ascii="Times New Roman" w:hAnsi="Times New Roman"/>
          <w:sz w:val="26"/>
          <w:szCs w:val="26"/>
        </w:rPr>
        <w:t>я</w:t>
      </w:r>
      <w:r w:rsidRPr="001D034F">
        <w:rPr>
          <w:rFonts w:ascii="Times New Roman" w:hAnsi="Times New Roman"/>
          <w:sz w:val="26"/>
          <w:szCs w:val="26"/>
        </w:rPr>
        <w:t>тия по замене насосного оборудования на канализационно-насосных станциях №1</w:t>
      </w:r>
      <w:r w:rsidR="00934865">
        <w:rPr>
          <w:rFonts w:ascii="Times New Roman" w:hAnsi="Times New Roman"/>
          <w:sz w:val="26"/>
          <w:szCs w:val="26"/>
        </w:rPr>
        <w:t xml:space="preserve"> и </w:t>
      </w:r>
      <w:r w:rsidRPr="001D034F">
        <w:rPr>
          <w:rFonts w:ascii="Times New Roman" w:hAnsi="Times New Roman"/>
          <w:sz w:val="26"/>
          <w:szCs w:val="26"/>
        </w:rPr>
        <w:t>№2. Реконструируемые очистные сооружения канализации планируются на бер</w:t>
      </w:r>
      <w:r w:rsidRPr="001D034F">
        <w:rPr>
          <w:rFonts w:ascii="Times New Roman" w:hAnsi="Times New Roman"/>
          <w:sz w:val="26"/>
          <w:szCs w:val="26"/>
        </w:rPr>
        <w:t>е</w:t>
      </w:r>
      <w:r w:rsidRPr="001D034F">
        <w:rPr>
          <w:rFonts w:ascii="Times New Roman" w:hAnsi="Times New Roman"/>
          <w:sz w:val="26"/>
          <w:szCs w:val="26"/>
        </w:rPr>
        <w:t>гу озера Йодного. Для уменьшения зон санитарной охраны очистных сооружений предлагается при проектировании и строительстве  использовать технологии мех</w:t>
      </w:r>
      <w:r w:rsidRPr="001D034F">
        <w:rPr>
          <w:rFonts w:ascii="Times New Roman" w:hAnsi="Times New Roman"/>
          <w:sz w:val="26"/>
          <w:szCs w:val="26"/>
        </w:rPr>
        <w:t>а</w:t>
      </w:r>
      <w:r w:rsidRPr="001D034F">
        <w:rPr>
          <w:rFonts w:ascii="Times New Roman" w:hAnsi="Times New Roman"/>
          <w:sz w:val="26"/>
          <w:szCs w:val="26"/>
        </w:rPr>
        <w:t>нического обезвоживания осадка в закрытых помещениях, в такой ситуации сан</w:t>
      </w:r>
      <w:r w:rsidRPr="001D034F">
        <w:rPr>
          <w:rFonts w:ascii="Times New Roman" w:hAnsi="Times New Roman"/>
          <w:sz w:val="26"/>
          <w:szCs w:val="26"/>
        </w:rPr>
        <w:t>и</w:t>
      </w:r>
      <w:r w:rsidRPr="001D034F">
        <w:rPr>
          <w:rFonts w:ascii="Times New Roman" w:hAnsi="Times New Roman"/>
          <w:sz w:val="26"/>
          <w:szCs w:val="26"/>
        </w:rPr>
        <w:t>тарно-защитные зоны очистных сооружений канализации будут составлять 150 м (согласно СанПиН 2.2.1/2.1.1.1200-03).</w:t>
      </w:r>
    </w:p>
    <w:p w:rsidR="007B2BC6" w:rsidRDefault="007B2BC6" w:rsidP="00795F91">
      <w:pPr>
        <w:rPr>
          <w:rFonts w:ascii="Times New Roman" w:hAnsi="Times New Roman"/>
          <w:sz w:val="26"/>
          <w:szCs w:val="26"/>
        </w:rPr>
      </w:pPr>
    </w:p>
    <w:p w:rsidR="00166DF8" w:rsidRDefault="00166DF8" w:rsidP="00795F91">
      <w:pPr>
        <w:rPr>
          <w:rFonts w:ascii="Times New Roman" w:hAnsi="Times New Roman"/>
          <w:sz w:val="26"/>
          <w:szCs w:val="26"/>
        </w:rPr>
      </w:pPr>
    </w:p>
    <w:p w:rsidR="00166DF8" w:rsidRDefault="00166DF8" w:rsidP="00795F91">
      <w:pPr>
        <w:rPr>
          <w:rFonts w:ascii="Times New Roman" w:hAnsi="Times New Roman"/>
          <w:sz w:val="26"/>
          <w:szCs w:val="26"/>
        </w:rPr>
      </w:pPr>
    </w:p>
    <w:p w:rsidR="00166DF8" w:rsidRDefault="00166DF8" w:rsidP="00795F91">
      <w:pPr>
        <w:rPr>
          <w:rFonts w:ascii="Times New Roman" w:hAnsi="Times New Roman"/>
          <w:sz w:val="26"/>
          <w:szCs w:val="26"/>
        </w:rPr>
      </w:pPr>
    </w:p>
    <w:p w:rsidR="00166DF8" w:rsidRDefault="00166DF8" w:rsidP="00795F91">
      <w:pPr>
        <w:rPr>
          <w:rFonts w:ascii="Times New Roman" w:hAnsi="Times New Roman"/>
          <w:sz w:val="26"/>
          <w:szCs w:val="26"/>
        </w:rPr>
      </w:pPr>
    </w:p>
    <w:p w:rsidR="00166DF8" w:rsidRDefault="00166DF8" w:rsidP="00795F91">
      <w:pPr>
        <w:rPr>
          <w:rFonts w:ascii="Times New Roman" w:hAnsi="Times New Roman"/>
          <w:sz w:val="26"/>
          <w:szCs w:val="26"/>
        </w:rPr>
      </w:pPr>
    </w:p>
    <w:p w:rsidR="00166DF8" w:rsidRPr="00B7540A" w:rsidRDefault="00166DF8" w:rsidP="00795F91">
      <w:pPr>
        <w:rPr>
          <w:rFonts w:ascii="Times New Roman" w:hAnsi="Times New Roman"/>
          <w:sz w:val="26"/>
          <w:szCs w:val="26"/>
        </w:rPr>
      </w:pPr>
    </w:p>
    <w:p w:rsidR="007B2BC6" w:rsidRDefault="007B2BC6" w:rsidP="00795F91">
      <w:pPr>
        <w:widowControl w:val="0"/>
        <w:autoSpaceDE w:val="0"/>
        <w:autoSpaceDN w:val="0"/>
        <w:adjustRightInd w:val="0"/>
        <w:spacing w:after="0"/>
        <w:ind w:firstLine="708"/>
        <w:jc w:val="center"/>
        <w:rPr>
          <w:rFonts w:ascii="Times New Roman" w:hAnsi="Times New Roman"/>
          <w:b/>
          <w:sz w:val="26"/>
          <w:szCs w:val="26"/>
        </w:rPr>
      </w:pPr>
      <w:r w:rsidRPr="00C265BE">
        <w:rPr>
          <w:rFonts w:ascii="Times New Roman" w:hAnsi="Times New Roman"/>
          <w:b/>
          <w:sz w:val="26"/>
          <w:szCs w:val="26"/>
        </w:rPr>
        <w:lastRenderedPageBreak/>
        <w:t>Теплоснабжение</w:t>
      </w:r>
    </w:p>
    <w:p w:rsidR="00DA2F3B" w:rsidRDefault="00DA2F3B" w:rsidP="00795F91">
      <w:pPr>
        <w:widowControl w:val="0"/>
        <w:autoSpaceDE w:val="0"/>
        <w:autoSpaceDN w:val="0"/>
        <w:adjustRightInd w:val="0"/>
        <w:spacing w:after="0"/>
        <w:ind w:firstLine="708"/>
        <w:jc w:val="center"/>
        <w:rPr>
          <w:rFonts w:ascii="Times New Roman" w:hAnsi="Times New Roman"/>
          <w:b/>
          <w:sz w:val="26"/>
          <w:szCs w:val="26"/>
        </w:rPr>
      </w:pPr>
    </w:p>
    <w:p w:rsidR="00D2549A" w:rsidRPr="001D034F" w:rsidRDefault="00D2549A" w:rsidP="00D2549A">
      <w:pPr>
        <w:widowControl w:val="0"/>
        <w:tabs>
          <w:tab w:val="center" w:pos="5031"/>
        </w:tabs>
        <w:autoSpaceDE w:val="0"/>
        <w:autoSpaceDN w:val="0"/>
        <w:adjustRightInd w:val="0"/>
        <w:spacing w:after="0"/>
        <w:ind w:firstLine="708"/>
        <w:jc w:val="both"/>
        <w:rPr>
          <w:rFonts w:ascii="Times New Roman" w:hAnsi="Times New Roman"/>
          <w:sz w:val="26"/>
          <w:szCs w:val="26"/>
        </w:rPr>
      </w:pPr>
      <w:r w:rsidRPr="00F235BB">
        <w:rPr>
          <w:rFonts w:ascii="Times New Roman" w:hAnsi="Times New Roman"/>
          <w:b/>
          <w:sz w:val="26"/>
          <w:szCs w:val="26"/>
        </w:rPr>
        <w:t xml:space="preserve">Развитие системы </w:t>
      </w:r>
      <w:r>
        <w:rPr>
          <w:rFonts w:ascii="Times New Roman" w:hAnsi="Times New Roman"/>
          <w:b/>
          <w:sz w:val="26"/>
          <w:szCs w:val="26"/>
        </w:rPr>
        <w:t>теплоснабжения</w:t>
      </w:r>
      <w:r w:rsidRPr="00F235BB">
        <w:rPr>
          <w:rFonts w:ascii="Times New Roman" w:hAnsi="Times New Roman"/>
          <w:b/>
          <w:sz w:val="26"/>
          <w:szCs w:val="26"/>
        </w:rPr>
        <w:t xml:space="preserve"> муниципального образования «М</w:t>
      </w:r>
      <w:r w:rsidRPr="00F235BB">
        <w:rPr>
          <w:rFonts w:ascii="Times New Roman" w:hAnsi="Times New Roman"/>
          <w:b/>
          <w:sz w:val="26"/>
          <w:szCs w:val="26"/>
        </w:rPr>
        <w:t>а</w:t>
      </w:r>
      <w:r w:rsidRPr="00F235BB">
        <w:rPr>
          <w:rFonts w:ascii="Times New Roman" w:hAnsi="Times New Roman"/>
          <w:b/>
          <w:sz w:val="26"/>
          <w:szCs w:val="26"/>
        </w:rPr>
        <w:t>линовоозёрский поссовет» предполагает следующие мероприятия</w:t>
      </w:r>
      <w:r w:rsidRPr="001D034F">
        <w:rPr>
          <w:rFonts w:ascii="Times New Roman" w:hAnsi="Times New Roman"/>
          <w:sz w:val="26"/>
          <w:szCs w:val="26"/>
        </w:rPr>
        <w:t>:</w:t>
      </w:r>
    </w:p>
    <w:p w:rsidR="00D2549A" w:rsidRPr="00D2549A" w:rsidRDefault="00D2549A" w:rsidP="00D2549A">
      <w:pPr>
        <w:widowControl w:val="0"/>
        <w:autoSpaceDE w:val="0"/>
        <w:autoSpaceDN w:val="0"/>
        <w:adjustRightInd w:val="0"/>
        <w:spacing w:after="0"/>
        <w:ind w:firstLine="708"/>
        <w:jc w:val="both"/>
        <w:rPr>
          <w:rFonts w:ascii="Times New Roman" w:hAnsi="Times New Roman"/>
          <w:sz w:val="26"/>
          <w:szCs w:val="26"/>
        </w:rPr>
      </w:pPr>
    </w:p>
    <w:p w:rsidR="00360812" w:rsidRPr="007B2BC6" w:rsidRDefault="00044C09" w:rsidP="00044C09">
      <w:pPr>
        <w:spacing w:after="0" w:line="288" w:lineRule="auto"/>
        <w:jc w:val="right"/>
        <w:rPr>
          <w:rFonts w:ascii="Times New Roman" w:hAnsi="Times New Roman"/>
          <w:bCs/>
          <w:sz w:val="26"/>
          <w:szCs w:val="26"/>
          <w:lang w:eastAsia="en-US"/>
        </w:rPr>
      </w:pPr>
      <w:r>
        <w:rPr>
          <w:rFonts w:ascii="Times New Roman" w:hAnsi="Times New Roman"/>
          <w:bCs/>
          <w:sz w:val="26"/>
          <w:szCs w:val="26"/>
          <w:lang w:eastAsia="en-US"/>
        </w:rPr>
        <w:t>Таблица 6</w:t>
      </w:r>
    </w:p>
    <w:p w:rsidR="00360812" w:rsidRPr="007B2BC6" w:rsidRDefault="00360812" w:rsidP="00360812">
      <w:pPr>
        <w:jc w:val="center"/>
        <w:rPr>
          <w:rFonts w:ascii="Times New Roman" w:hAnsi="Times New Roman"/>
          <w:b/>
          <w:bCs/>
          <w:sz w:val="26"/>
          <w:szCs w:val="26"/>
          <w:lang w:eastAsia="en-US"/>
        </w:rPr>
      </w:pPr>
      <w:r w:rsidRPr="007B2BC6">
        <w:rPr>
          <w:rFonts w:ascii="Times New Roman" w:hAnsi="Times New Roman"/>
          <w:b/>
          <w:bCs/>
          <w:sz w:val="26"/>
          <w:szCs w:val="26"/>
          <w:lang w:eastAsia="en-US"/>
        </w:rPr>
        <w:t>Предложения по строительству и реконструкции тепловых сетей для обесп</w:t>
      </w:r>
      <w:r w:rsidRPr="007B2BC6">
        <w:rPr>
          <w:rFonts w:ascii="Times New Roman" w:hAnsi="Times New Roman"/>
          <w:b/>
          <w:bCs/>
          <w:sz w:val="26"/>
          <w:szCs w:val="26"/>
          <w:lang w:eastAsia="en-US"/>
        </w:rPr>
        <w:t>е</w:t>
      </w:r>
      <w:r w:rsidRPr="007B2BC6">
        <w:rPr>
          <w:rFonts w:ascii="Times New Roman" w:hAnsi="Times New Roman"/>
          <w:b/>
          <w:bCs/>
          <w:sz w:val="26"/>
          <w:szCs w:val="26"/>
          <w:lang w:eastAsia="en-US"/>
        </w:rPr>
        <w:t>чения нормативной надежности безопасности теплоснабжения</w:t>
      </w:r>
    </w:p>
    <w:tbl>
      <w:tblPr>
        <w:tblW w:w="5000" w:type="pct"/>
        <w:tblInd w:w="108" w:type="dxa"/>
        <w:tblCellMar>
          <w:top w:w="57" w:type="dxa"/>
          <w:bottom w:w="57" w:type="dxa"/>
        </w:tblCellMar>
        <w:tblLook w:val="00A0"/>
      </w:tblPr>
      <w:tblGrid>
        <w:gridCol w:w="980"/>
        <w:gridCol w:w="2984"/>
        <w:gridCol w:w="56"/>
        <w:gridCol w:w="5551"/>
      </w:tblGrid>
      <w:tr w:rsidR="00360812" w:rsidRPr="007B2BC6" w:rsidTr="009F4CBC">
        <w:trPr>
          <w:trHeight w:val="20"/>
          <w:tblHeader/>
        </w:trPr>
        <w:tc>
          <w:tcPr>
            <w:tcW w:w="512" w:type="pct"/>
            <w:tcBorders>
              <w:top w:val="single" w:sz="4" w:space="0" w:color="auto"/>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b/>
                <w:bCs/>
                <w:sz w:val="24"/>
                <w:szCs w:val="24"/>
              </w:rPr>
            </w:pPr>
            <w:r w:rsidRPr="00464F96">
              <w:rPr>
                <w:rFonts w:ascii="Times New Roman" w:hAnsi="Times New Roman"/>
                <w:b/>
                <w:bCs/>
                <w:sz w:val="24"/>
                <w:szCs w:val="24"/>
              </w:rPr>
              <w:t>№</w:t>
            </w:r>
          </w:p>
        </w:tc>
        <w:tc>
          <w:tcPr>
            <w:tcW w:w="1588" w:type="pct"/>
            <w:gridSpan w:val="2"/>
            <w:tcBorders>
              <w:top w:val="single" w:sz="4" w:space="0" w:color="auto"/>
              <w:left w:val="nil"/>
              <w:bottom w:val="single" w:sz="4" w:space="0" w:color="auto"/>
              <w:right w:val="single" w:sz="4" w:space="0" w:color="auto"/>
            </w:tcBorders>
            <w:vAlign w:val="center"/>
          </w:tcPr>
          <w:p w:rsidR="00360812" w:rsidRPr="00464F96" w:rsidRDefault="00360812" w:rsidP="009F4CBC">
            <w:pPr>
              <w:jc w:val="center"/>
              <w:rPr>
                <w:rFonts w:ascii="Times New Roman" w:hAnsi="Times New Roman"/>
                <w:b/>
                <w:bCs/>
                <w:sz w:val="24"/>
                <w:szCs w:val="24"/>
              </w:rPr>
            </w:pPr>
            <w:r w:rsidRPr="00464F96">
              <w:rPr>
                <w:rFonts w:ascii="Times New Roman" w:hAnsi="Times New Roman"/>
                <w:b/>
                <w:bCs/>
                <w:sz w:val="24"/>
                <w:szCs w:val="24"/>
              </w:rPr>
              <w:t>Адрес объекта/</w:t>
            </w:r>
            <w:r w:rsidRPr="00464F96">
              <w:rPr>
                <w:rFonts w:ascii="Times New Roman" w:hAnsi="Times New Roman"/>
                <w:b/>
                <w:bCs/>
                <w:sz w:val="24"/>
                <w:szCs w:val="24"/>
              </w:rPr>
              <w:br/>
              <w:t>мероприятия</w:t>
            </w:r>
          </w:p>
        </w:tc>
        <w:tc>
          <w:tcPr>
            <w:tcW w:w="2900" w:type="pct"/>
            <w:tcBorders>
              <w:top w:val="single" w:sz="4" w:space="0" w:color="auto"/>
              <w:left w:val="nil"/>
              <w:bottom w:val="single" w:sz="4" w:space="0" w:color="auto"/>
              <w:right w:val="single" w:sz="4" w:space="0" w:color="auto"/>
            </w:tcBorders>
            <w:vAlign w:val="center"/>
          </w:tcPr>
          <w:p w:rsidR="00360812" w:rsidRPr="00464F96" w:rsidRDefault="00360812" w:rsidP="009F4CBC">
            <w:pPr>
              <w:jc w:val="center"/>
              <w:rPr>
                <w:rFonts w:ascii="Times New Roman" w:hAnsi="Times New Roman"/>
                <w:b/>
                <w:bCs/>
                <w:sz w:val="24"/>
                <w:szCs w:val="24"/>
              </w:rPr>
            </w:pPr>
            <w:r w:rsidRPr="00464F96">
              <w:rPr>
                <w:rFonts w:ascii="Times New Roman" w:hAnsi="Times New Roman"/>
                <w:b/>
                <w:bCs/>
                <w:sz w:val="24"/>
                <w:szCs w:val="24"/>
              </w:rPr>
              <w:t>Цели реализации мероприятия</w:t>
            </w:r>
          </w:p>
        </w:tc>
      </w:tr>
      <w:tr w:rsidR="00360812" w:rsidRPr="007B2BC6" w:rsidTr="00DA2F3B">
        <w:trPr>
          <w:trHeight w:val="386"/>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t>1</w:t>
            </w:r>
          </w:p>
        </w:tc>
        <w:tc>
          <w:tcPr>
            <w:tcW w:w="4488" w:type="pct"/>
            <w:gridSpan w:val="3"/>
            <w:tcBorders>
              <w:top w:val="single" w:sz="4" w:space="0" w:color="auto"/>
              <w:left w:val="nil"/>
              <w:bottom w:val="single" w:sz="4" w:space="0" w:color="auto"/>
              <w:right w:val="single" w:sz="4" w:space="0" w:color="auto"/>
            </w:tcBorders>
            <w:vAlign w:val="center"/>
          </w:tcPr>
          <w:p w:rsidR="00360812" w:rsidRPr="00464F96" w:rsidRDefault="00360812" w:rsidP="009F4CBC">
            <w:pPr>
              <w:rPr>
                <w:rFonts w:ascii="Times New Roman" w:hAnsi="Times New Roman"/>
                <w:b/>
                <w:bCs/>
                <w:sz w:val="24"/>
                <w:szCs w:val="24"/>
              </w:rPr>
            </w:pPr>
            <w:r w:rsidRPr="00464F96">
              <w:rPr>
                <w:rFonts w:ascii="Times New Roman" w:hAnsi="Times New Roman"/>
                <w:b/>
                <w:bCs/>
                <w:sz w:val="24"/>
                <w:szCs w:val="24"/>
              </w:rPr>
              <w:t>Котельная № 11 «МСЧ»</w:t>
            </w:r>
          </w:p>
        </w:tc>
      </w:tr>
      <w:tr w:rsidR="00360812" w:rsidRPr="007B2BC6" w:rsidTr="009F4CBC">
        <w:trPr>
          <w:trHeight w:val="20"/>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t>1.1</w:t>
            </w:r>
          </w:p>
        </w:tc>
        <w:tc>
          <w:tcPr>
            <w:tcW w:w="1588" w:type="pct"/>
            <w:gridSpan w:val="2"/>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Реконструкция тепловых сетей</w:t>
            </w:r>
          </w:p>
        </w:tc>
        <w:tc>
          <w:tcPr>
            <w:tcW w:w="2900" w:type="pct"/>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Обеспечение заданного гидравлического режима, требуемой надежности теплоснабжения потребит</w:t>
            </w:r>
            <w:r w:rsidRPr="00464F96">
              <w:rPr>
                <w:rFonts w:ascii="Times New Roman" w:hAnsi="Times New Roman"/>
                <w:sz w:val="24"/>
                <w:szCs w:val="24"/>
              </w:rPr>
              <w:t>е</w:t>
            </w:r>
            <w:r w:rsidRPr="00464F96">
              <w:rPr>
                <w:rFonts w:ascii="Times New Roman" w:hAnsi="Times New Roman"/>
                <w:sz w:val="24"/>
                <w:szCs w:val="24"/>
              </w:rPr>
              <w:t>лей,  повышение качества и надежности услуг, зн</w:t>
            </w:r>
            <w:r w:rsidRPr="00464F96">
              <w:rPr>
                <w:rFonts w:ascii="Times New Roman" w:hAnsi="Times New Roman"/>
                <w:sz w:val="24"/>
                <w:szCs w:val="24"/>
              </w:rPr>
              <w:t>а</w:t>
            </w:r>
            <w:r w:rsidRPr="00464F96">
              <w:rPr>
                <w:rFonts w:ascii="Times New Roman" w:hAnsi="Times New Roman"/>
                <w:sz w:val="24"/>
                <w:szCs w:val="24"/>
              </w:rPr>
              <w:t>чительное снижение тепловых потерь и как следс</w:t>
            </w:r>
            <w:r w:rsidRPr="00464F96">
              <w:rPr>
                <w:rFonts w:ascii="Times New Roman" w:hAnsi="Times New Roman"/>
                <w:sz w:val="24"/>
                <w:szCs w:val="24"/>
              </w:rPr>
              <w:t>т</w:t>
            </w:r>
            <w:r w:rsidRPr="00464F96">
              <w:rPr>
                <w:rFonts w:ascii="Times New Roman" w:hAnsi="Times New Roman"/>
                <w:sz w:val="24"/>
                <w:szCs w:val="24"/>
              </w:rPr>
              <w:t>вие уменьшение объемов потребляемого топлива</w:t>
            </w:r>
          </w:p>
        </w:tc>
      </w:tr>
      <w:tr w:rsidR="00360812" w:rsidRPr="007B2BC6" w:rsidTr="009F4CBC">
        <w:trPr>
          <w:trHeight w:val="20"/>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keepNext/>
              <w:jc w:val="center"/>
              <w:rPr>
                <w:rFonts w:ascii="Times New Roman" w:hAnsi="Times New Roman"/>
                <w:sz w:val="24"/>
                <w:szCs w:val="24"/>
              </w:rPr>
            </w:pPr>
            <w:r w:rsidRPr="00464F96">
              <w:rPr>
                <w:rFonts w:ascii="Times New Roman" w:hAnsi="Times New Roman"/>
                <w:sz w:val="24"/>
                <w:szCs w:val="24"/>
              </w:rPr>
              <w:t>2</w:t>
            </w:r>
          </w:p>
        </w:tc>
        <w:tc>
          <w:tcPr>
            <w:tcW w:w="4488" w:type="pct"/>
            <w:gridSpan w:val="3"/>
            <w:tcBorders>
              <w:top w:val="single" w:sz="4" w:space="0" w:color="auto"/>
              <w:left w:val="nil"/>
              <w:bottom w:val="single" w:sz="4" w:space="0" w:color="auto"/>
              <w:right w:val="single" w:sz="4" w:space="0" w:color="auto"/>
            </w:tcBorders>
            <w:vAlign w:val="center"/>
          </w:tcPr>
          <w:p w:rsidR="00360812" w:rsidRPr="00464F96" w:rsidRDefault="00360812" w:rsidP="009F4CBC">
            <w:pPr>
              <w:keepNext/>
              <w:rPr>
                <w:rFonts w:ascii="Times New Roman" w:hAnsi="Times New Roman"/>
                <w:b/>
                <w:bCs/>
                <w:sz w:val="24"/>
                <w:szCs w:val="24"/>
              </w:rPr>
            </w:pPr>
            <w:r w:rsidRPr="00464F96">
              <w:rPr>
                <w:rFonts w:ascii="Times New Roman" w:hAnsi="Times New Roman"/>
                <w:b/>
                <w:bCs/>
                <w:sz w:val="24"/>
                <w:szCs w:val="24"/>
              </w:rPr>
              <w:t>Котельная № 12 «Центральная»</w:t>
            </w:r>
          </w:p>
        </w:tc>
      </w:tr>
      <w:tr w:rsidR="00360812" w:rsidRPr="007B2BC6" w:rsidTr="009F4CBC">
        <w:trPr>
          <w:trHeight w:val="20"/>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t>2.1</w:t>
            </w:r>
          </w:p>
        </w:tc>
        <w:tc>
          <w:tcPr>
            <w:tcW w:w="1588" w:type="pct"/>
            <w:gridSpan w:val="2"/>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Реконструкция тепловых сетей</w:t>
            </w:r>
          </w:p>
        </w:tc>
        <w:tc>
          <w:tcPr>
            <w:tcW w:w="2900" w:type="pct"/>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Обеспечение заданного гидравлического режима, требуемой надежности теплоснабжения потребит</w:t>
            </w:r>
            <w:r w:rsidRPr="00464F96">
              <w:rPr>
                <w:rFonts w:ascii="Times New Roman" w:hAnsi="Times New Roman"/>
                <w:sz w:val="24"/>
                <w:szCs w:val="24"/>
              </w:rPr>
              <w:t>е</w:t>
            </w:r>
            <w:r w:rsidRPr="00464F96">
              <w:rPr>
                <w:rFonts w:ascii="Times New Roman" w:hAnsi="Times New Roman"/>
                <w:sz w:val="24"/>
                <w:szCs w:val="24"/>
              </w:rPr>
              <w:t>лей,  повышение качества и надежности услуг, зн</w:t>
            </w:r>
            <w:r w:rsidRPr="00464F96">
              <w:rPr>
                <w:rFonts w:ascii="Times New Roman" w:hAnsi="Times New Roman"/>
                <w:sz w:val="24"/>
                <w:szCs w:val="24"/>
              </w:rPr>
              <w:t>а</w:t>
            </w:r>
            <w:r w:rsidRPr="00464F96">
              <w:rPr>
                <w:rFonts w:ascii="Times New Roman" w:hAnsi="Times New Roman"/>
                <w:sz w:val="24"/>
                <w:szCs w:val="24"/>
              </w:rPr>
              <w:t>чительное снижение тепловых потерь и как следс</w:t>
            </w:r>
            <w:r w:rsidRPr="00464F96">
              <w:rPr>
                <w:rFonts w:ascii="Times New Roman" w:hAnsi="Times New Roman"/>
                <w:sz w:val="24"/>
                <w:szCs w:val="24"/>
              </w:rPr>
              <w:t>т</w:t>
            </w:r>
            <w:r w:rsidRPr="00464F96">
              <w:rPr>
                <w:rFonts w:ascii="Times New Roman" w:hAnsi="Times New Roman"/>
                <w:sz w:val="24"/>
                <w:szCs w:val="24"/>
              </w:rPr>
              <w:t>вие уменьшение объемов потребляемого топлива</w:t>
            </w:r>
          </w:p>
        </w:tc>
      </w:tr>
      <w:tr w:rsidR="00360812" w:rsidRPr="007B2BC6" w:rsidTr="009F4CBC">
        <w:trPr>
          <w:trHeight w:val="20"/>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t>3</w:t>
            </w:r>
          </w:p>
        </w:tc>
        <w:tc>
          <w:tcPr>
            <w:tcW w:w="4488" w:type="pct"/>
            <w:gridSpan w:val="3"/>
            <w:tcBorders>
              <w:top w:val="single" w:sz="4" w:space="0" w:color="auto"/>
              <w:left w:val="nil"/>
              <w:bottom w:val="single" w:sz="4" w:space="0" w:color="auto"/>
              <w:right w:val="single" w:sz="4" w:space="0" w:color="auto"/>
            </w:tcBorders>
            <w:vAlign w:val="center"/>
          </w:tcPr>
          <w:p w:rsidR="00360812" w:rsidRPr="00464F96" w:rsidRDefault="00360812" w:rsidP="009F4CBC">
            <w:pPr>
              <w:rPr>
                <w:rFonts w:ascii="Times New Roman" w:hAnsi="Times New Roman"/>
                <w:b/>
                <w:bCs/>
                <w:sz w:val="24"/>
                <w:szCs w:val="24"/>
              </w:rPr>
            </w:pPr>
            <w:r w:rsidRPr="00464F96">
              <w:rPr>
                <w:rFonts w:ascii="Times New Roman" w:hAnsi="Times New Roman"/>
                <w:b/>
                <w:bCs/>
                <w:sz w:val="24"/>
                <w:szCs w:val="24"/>
              </w:rPr>
              <w:t>Котельная № 13 «8 квартал»</w:t>
            </w:r>
          </w:p>
        </w:tc>
      </w:tr>
      <w:tr w:rsidR="00360812" w:rsidRPr="007B2BC6" w:rsidTr="009F4CBC">
        <w:trPr>
          <w:trHeight w:val="20"/>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t>3.1</w:t>
            </w:r>
          </w:p>
        </w:tc>
        <w:tc>
          <w:tcPr>
            <w:tcW w:w="1588" w:type="pct"/>
            <w:gridSpan w:val="2"/>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Реконструкция тепловых сетей</w:t>
            </w:r>
          </w:p>
        </w:tc>
        <w:tc>
          <w:tcPr>
            <w:tcW w:w="2900" w:type="pct"/>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Обеспечение заданного гидравлического режима, требуемой надежности теплоснабжения потребит</w:t>
            </w:r>
            <w:r w:rsidRPr="00464F96">
              <w:rPr>
                <w:rFonts w:ascii="Times New Roman" w:hAnsi="Times New Roman"/>
                <w:sz w:val="24"/>
                <w:szCs w:val="24"/>
              </w:rPr>
              <w:t>е</w:t>
            </w:r>
            <w:r w:rsidRPr="00464F96">
              <w:rPr>
                <w:rFonts w:ascii="Times New Roman" w:hAnsi="Times New Roman"/>
                <w:sz w:val="24"/>
                <w:szCs w:val="24"/>
              </w:rPr>
              <w:t>лей,  повышение качества и надежности услуг, зн</w:t>
            </w:r>
            <w:r w:rsidRPr="00464F96">
              <w:rPr>
                <w:rFonts w:ascii="Times New Roman" w:hAnsi="Times New Roman"/>
                <w:sz w:val="24"/>
                <w:szCs w:val="24"/>
              </w:rPr>
              <w:t>а</w:t>
            </w:r>
            <w:r w:rsidRPr="00464F96">
              <w:rPr>
                <w:rFonts w:ascii="Times New Roman" w:hAnsi="Times New Roman"/>
                <w:sz w:val="24"/>
                <w:szCs w:val="24"/>
              </w:rPr>
              <w:t>чительное снижение тепловых потерь и как следс</w:t>
            </w:r>
            <w:r w:rsidRPr="00464F96">
              <w:rPr>
                <w:rFonts w:ascii="Times New Roman" w:hAnsi="Times New Roman"/>
                <w:sz w:val="24"/>
                <w:szCs w:val="24"/>
              </w:rPr>
              <w:t>т</w:t>
            </w:r>
            <w:r w:rsidRPr="00464F96">
              <w:rPr>
                <w:rFonts w:ascii="Times New Roman" w:hAnsi="Times New Roman"/>
                <w:sz w:val="24"/>
                <w:szCs w:val="24"/>
              </w:rPr>
              <w:t>вие уменьшение объемов потребляемого топлива</w:t>
            </w:r>
          </w:p>
        </w:tc>
      </w:tr>
      <w:tr w:rsidR="00360812" w:rsidRPr="007B2BC6" w:rsidTr="009F4CBC">
        <w:trPr>
          <w:trHeight w:val="20"/>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t>4</w:t>
            </w:r>
          </w:p>
        </w:tc>
        <w:tc>
          <w:tcPr>
            <w:tcW w:w="4488" w:type="pct"/>
            <w:gridSpan w:val="3"/>
            <w:tcBorders>
              <w:top w:val="single" w:sz="4" w:space="0" w:color="auto"/>
              <w:left w:val="nil"/>
              <w:bottom w:val="single" w:sz="4" w:space="0" w:color="auto"/>
              <w:right w:val="single" w:sz="4" w:space="0" w:color="auto"/>
            </w:tcBorders>
            <w:vAlign w:val="center"/>
          </w:tcPr>
          <w:p w:rsidR="00360812" w:rsidRPr="00464F96" w:rsidRDefault="00360812" w:rsidP="009F4CBC">
            <w:pPr>
              <w:rPr>
                <w:rFonts w:ascii="Times New Roman" w:hAnsi="Times New Roman"/>
                <w:b/>
                <w:bCs/>
                <w:sz w:val="24"/>
                <w:szCs w:val="24"/>
              </w:rPr>
            </w:pPr>
            <w:r w:rsidRPr="00464F96">
              <w:rPr>
                <w:rFonts w:ascii="Times New Roman" w:hAnsi="Times New Roman"/>
                <w:b/>
                <w:bCs/>
                <w:sz w:val="24"/>
                <w:szCs w:val="24"/>
              </w:rPr>
              <w:t>Котельная № 14 «ЖКХ»</w:t>
            </w:r>
          </w:p>
        </w:tc>
      </w:tr>
      <w:tr w:rsidR="00360812" w:rsidRPr="007B2BC6" w:rsidTr="009F4CBC">
        <w:trPr>
          <w:trHeight w:val="20"/>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t>4.1</w:t>
            </w:r>
          </w:p>
        </w:tc>
        <w:tc>
          <w:tcPr>
            <w:tcW w:w="1588" w:type="pct"/>
            <w:gridSpan w:val="2"/>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Реконструкция тепловых сетей</w:t>
            </w:r>
          </w:p>
        </w:tc>
        <w:tc>
          <w:tcPr>
            <w:tcW w:w="2900" w:type="pct"/>
            <w:tcBorders>
              <w:top w:val="nil"/>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Обеспечение заданного гидравлического режима, требуемой надежности теплоснабжения потребит</w:t>
            </w:r>
            <w:r w:rsidRPr="00464F96">
              <w:rPr>
                <w:rFonts w:ascii="Times New Roman" w:hAnsi="Times New Roman"/>
                <w:sz w:val="24"/>
                <w:szCs w:val="24"/>
              </w:rPr>
              <w:t>е</w:t>
            </w:r>
            <w:r w:rsidRPr="00464F96">
              <w:rPr>
                <w:rFonts w:ascii="Times New Roman" w:hAnsi="Times New Roman"/>
                <w:sz w:val="24"/>
                <w:szCs w:val="24"/>
              </w:rPr>
              <w:t>лей,  повышение качества и надежности услуг, зн</w:t>
            </w:r>
            <w:r w:rsidRPr="00464F96">
              <w:rPr>
                <w:rFonts w:ascii="Times New Roman" w:hAnsi="Times New Roman"/>
                <w:sz w:val="24"/>
                <w:szCs w:val="24"/>
              </w:rPr>
              <w:t>а</w:t>
            </w:r>
            <w:r w:rsidRPr="00464F96">
              <w:rPr>
                <w:rFonts w:ascii="Times New Roman" w:hAnsi="Times New Roman"/>
                <w:sz w:val="24"/>
                <w:szCs w:val="24"/>
              </w:rPr>
              <w:t>чительное снижение тепловых потерь и как следс</w:t>
            </w:r>
            <w:r w:rsidRPr="00464F96">
              <w:rPr>
                <w:rFonts w:ascii="Times New Roman" w:hAnsi="Times New Roman"/>
                <w:sz w:val="24"/>
                <w:szCs w:val="24"/>
              </w:rPr>
              <w:t>т</w:t>
            </w:r>
            <w:r w:rsidRPr="00464F96">
              <w:rPr>
                <w:rFonts w:ascii="Times New Roman" w:hAnsi="Times New Roman"/>
                <w:sz w:val="24"/>
                <w:szCs w:val="24"/>
              </w:rPr>
              <w:t>вие уменьшение объемов потребляемого топлива</w:t>
            </w:r>
          </w:p>
        </w:tc>
      </w:tr>
      <w:tr w:rsidR="00360812" w:rsidRPr="007B2BC6" w:rsidTr="00C265BE">
        <w:trPr>
          <w:trHeight w:val="574"/>
        </w:trPr>
        <w:tc>
          <w:tcPr>
            <w:tcW w:w="512" w:type="pct"/>
            <w:tcBorders>
              <w:top w:val="nil"/>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r w:rsidRPr="00464F96">
              <w:rPr>
                <w:rFonts w:ascii="Times New Roman" w:hAnsi="Times New Roman"/>
                <w:sz w:val="24"/>
                <w:szCs w:val="24"/>
              </w:rPr>
              <w:lastRenderedPageBreak/>
              <w:t>5</w:t>
            </w:r>
          </w:p>
        </w:tc>
        <w:tc>
          <w:tcPr>
            <w:tcW w:w="4488" w:type="pct"/>
            <w:gridSpan w:val="3"/>
            <w:tcBorders>
              <w:top w:val="single" w:sz="4" w:space="0" w:color="auto"/>
              <w:left w:val="nil"/>
              <w:bottom w:val="single" w:sz="4" w:space="0" w:color="auto"/>
              <w:right w:val="single" w:sz="4" w:space="0" w:color="auto"/>
            </w:tcBorders>
            <w:vAlign w:val="center"/>
          </w:tcPr>
          <w:p w:rsidR="00360812" w:rsidRPr="00464F96" w:rsidRDefault="00360812" w:rsidP="009F4CBC">
            <w:pPr>
              <w:rPr>
                <w:rFonts w:ascii="Times New Roman" w:hAnsi="Times New Roman"/>
                <w:b/>
                <w:bCs/>
                <w:sz w:val="24"/>
                <w:szCs w:val="24"/>
              </w:rPr>
            </w:pPr>
            <w:r w:rsidRPr="00464F96">
              <w:rPr>
                <w:rFonts w:ascii="Times New Roman" w:hAnsi="Times New Roman"/>
                <w:b/>
                <w:bCs/>
                <w:sz w:val="24"/>
                <w:szCs w:val="24"/>
              </w:rPr>
              <w:t>Котельная № 16 «Школа»</w:t>
            </w:r>
          </w:p>
        </w:tc>
      </w:tr>
      <w:tr w:rsidR="00360812" w:rsidRPr="007B2BC6" w:rsidTr="009F4CBC">
        <w:trPr>
          <w:trHeight w:val="20"/>
        </w:trPr>
        <w:tc>
          <w:tcPr>
            <w:tcW w:w="512" w:type="pct"/>
            <w:tcBorders>
              <w:top w:val="single" w:sz="4" w:space="0" w:color="auto"/>
              <w:left w:val="single" w:sz="4" w:space="0" w:color="auto"/>
              <w:bottom w:val="single" w:sz="4" w:space="0" w:color="auto"/>
              <w:right w:val="single" w:sz="4" w:space="0" w:color="auto"/>
            </w:tcBorders>
            <w:vAlign w:val="center"/>
          </w:tcPr>
          <w:p w:rsidR="00360812" w:rsidRPr="00464F96" w:rsidRDefault="00360812" w:rsidP="009F4CBC">
            <w:pPr>
              <w:jc w:val="center"/>
              <w:rPr>
                <w:rFonts w:ascii="Times New Roman" w:hAnsi="Times New Roman"/>
                <w:sz w:val="24"/>
                <w:szCs w:val="24"/>
              </w:rPr>
            </w:pPr>
          </w:p>
        </w:tc>
        <w:tc>
          <w:tcPr>
            <w:tcW w:w="1559" w:type="pct"/>
            <w:tcBorders>
              <w:top w:val="single" w:sz="4" w:space="0" w:color="auto"/>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Реконструкция тепловых сетей</w:t>
            </w:r>
          </w:p>
        </w:tc>
        <w:tc>
          <w:tcPr>
            <w:tcW w:w="2929" w:type="pct"/>
            <w:gridSpan w:val="2"/>
            <w:tcBorders>
              <w:top w:val="single" w:sz="4" w:space="0" w:color="auto"/>
              <w:left w:val="nil"/>
              <w:bottom w:val="single" w:sz="4" w:space="0" w:color="auto"/>
              <w:right w:val="single" w:sz="4" w:space="0" w:color="auto"/>
            </w:tcBorders>
            <w:vAlign w:val="center"/>
          </w:tcPr>
          <w:p w:rsidR="00360812" w:rsidRPr="00464F96" w:rsidRDefault="00360812" w:rsidP="009F4CBC">
            <w:pPr>
              <w:rPr>
                <w:rFonts w:ascii="Times New Roman" w:hAnsi="Times New Roman"/>
                <w:sz w:val="24"/>
                <w:szCs w:val="24"/>
              </w:rPr>
            </w:pPr>
            <w:r w:rsidRPr="00464F96">
              <w:rPr>
                <w:rFonts w:ascii="Times New Roman" w:hAnsi="Times New Roman"/>
                <w:sz w:val="24"/>
                <w:szCs w:val="24"/>
              </w:rPr>
              <w:t>Обеспечение заданного гидравлического режима, требуемой надежности теплоснабжения потребит</w:t>
            </w:r>
            <w:r w:rsidRPr="00464F96">
              <w:rPr>
                <w:rFonts w:ascii="Times New Roman" w:hAnsi="Times New Roman"/>
                <w:sz w:val="24"/>
                <w:szCs w:val="24"/>
              </w:rPr>
              <w:t>е</w:t>
            </w:r>
            <w:r w:rsidRPr="00464F96">
              <w:rPr>
                <w:rFonts w:ascii="Times New Roman" w:hAnsi="Times New Roman"/>
                <w:sz w:val="24"/>
                <w:szCs w:val="24"/>
              </w:rPr>
              <w:t>лей,  повышение качества и надежности услуг, зн</w:t>
            </w:r>
            <w:r w:rsidRPr="00464F96">
              <w:rPr>
                <w:rFonts w:ascii="Times New Roman" w:hAnsi="Times New Roman"/>
                <w:sz w:val="24"/>
                <w:szCs w:val="24"/>
              </w:rPr>
              <w:t>а</w:t>
            </w:r>
            <w:r w:rsidRPr="00464F96">
              <w:rPr>
                <w:rFonts w:ascii="Times New Roman" w:hAnsi="Times New Roman"/>
                <w:sz w:val="24"/>
                <w:szCs w:val="24"/>
              </w:rPr>
              <w:t>чительное снижение тепловых потерь и как следс</w:t>
            </w:r>
            <w:r w:rsidRPr="00464F96">
              <w:rPr>
                <w:rFonts w:ascii="Times New Roman" w:hAnsi="Times New Roman"/>
                <w:sz w:val="24"/>
                <w:szCs w:val="24"/>
              </w:rPr>
              <w:t>т</w:t>
            </w:r>
            <w:r w:rsidRPr="00464F96">
              <w:rPr>
                <w:rFonts w:ascii="Times New Roman" w:hAnsi="Times New Roman"/>
                <w:sz w:val="24"/>
                <w:szCs w:val="24"/>
              </w:rPr>
              <w:t>вие уменьшение объемов потребляемого топлива</w:t>
            </w:r>
          </w:p>
        </w:tc>
      </w:tr>
    </w:tbl>
    <w:p w:rsidR="00C265BE" w:rsidRDefault="00C265BE" w:rsidP="00E91015">
      <w:pPr>
        <w:pStyle w:val="af4"/>
        <w:ind w:left="0" w:firstLine="709"/>
        <w:jc w:val="center"/>
        <w:rPr>
          <w:rFonts w:ascii="Times New Roman" w:hAnsi="Times New Roman"/>
          <w:sz w:val="26"/>
          <w:szCs w:val="26"/>
        </w:rPr>
      </w:pPr>
      <w:bookmarkStart w:id="7" w:name="_Toc316902270"/>
    </w:p>
    <w:p w:rsidR="00DA2F3B" w:rsidRDefault="00DA2F3B" w:rsidP="00E91015">
      <w:pPr>
        <w:pStyle w:val="af4"/>
        <w:ind w:left="0" w:firstLine="709"/>
        <w:jc w:val="center"/>
        <w:rPr>
          <w:rFonts w:ascii="Times New Roman" w:hAnsi="Times New Roman"/>
          <w:sz w:val="26"/>
          <w:szCs w:val="26"/>
        </w:rPr>
      </w:pPr>
    </w:p>
    <w:p w:rsidR="0040379F" w:rsidRDefault="00795F91" w:rsidP="00C265BE">
      <w:pPr>
        <w:pStyle w:val="af4"/>
        <w:spacing w:after="0"/>
        <w:ind w:left="0" w:firstLine="709"/>
        <w:jc w:val="center"/>
        <w:rPr>
          <w:rFonts w:ascii="Times New Roman" w:hAnsi="Times New Roman"/>
          <w:b/>
          <w:sz w:val="26"/>
          <w:szCs w:val="26"/>
        </w:rPr>
      </w:pPr>
      <w:r w:rsidRPr="00C265BE">
        <w:rPr>
          <w:rFonts w:ascii="Times New Roman" w:hAnsi="Times New Roman"/>
          <w:b/>
          <w:sz w:val="26"/>
          <w:szCs w:val="26"/>
        </w:rPr>
        <w:t>Электроснабжение</w:t>
      </w:r>
    </w:p>
    <w:p w:rsidR="002A3BCC" w:rsidRPr="00C265BE" w:rsidRDefault="002A3BCC" w:rsidP="00C265BE">
      <w:pPr>
        <w:pStyle w:val="af4"/>
        <w:spacing w:after="0"/>
        <w:ind w:left="0" w:firstLine="709"/>
        <w:jc w:val="center"/>
        <w:rPr>
          <w:rFonts w:ascii="Times New Roman" w:hAnsi="Times New Roman"/>
          <w:b/>
          <w:sz w:val="26"/>
          <w:szCs w:val="26"/>
        </w:rPr>
      </w:pPr>
    </w:p>
    <w:p w:rsidR="007E0323" w:rsidRPr="00061B2B" w:rsidRDefault="00795F91" w:rsidP="00061B2B">
      <w:pPr>
        <w:pStyle w:val="a7"/>
        <w:spacing w:line="276" w:lineRule="auto"/>
        <w:ind w:firstLine="709"/>
        <w:jc w:val="both"/>
        <w:rPr>
          <w:rFonts w:ascii="Times New Roman" w:hAnsi="Times New Roman"/>
          <w:color w:val="000000"/>
          <w:sz w:val="26"/>
          <w:szCs w:val="26"/>
        </w:rPr>
      </w:pPr>
      <w:r w:rsidRPr="00795F91">
        <w:rPr>
          <w:rFonts w:ascii="Times New Roman" w:hAnsi="Times New Roman"/>
          <w:color w:val="000000"/>
          <w:sz w:val="26"/>
          <w:szCs w:val="26"/>
        </w:rPr>
        <w:t>Объекты существующей системы электроснабжения находятся в хорошем техническом состоянии. Реконструкция и ремонт существующей системы электр</w:t>
      </w:r>
      <w:r w:rsidRPr="00795F91">
        <w:rPr>
          <w:rFonts w:ascii="Times New Roman" w:hAnsi="Times New Roman"/>
          <w:color w:val="000000"/>
          <w:sz w:val="26"/>
          <w:szCs w:val="26"/>
        </w:rPr>
        <w:t>о</w:t>
      </w:r>
      <w:r w:rsidRPr="00795F91">
        <w:rPr>
          <w:rFonts w:ascii="Times New Roman" w:hAnsi="Times New Roman"/>
          <w:color w:val="000000"/>
          <w:sz w:val="26"/>
          <w:szCs w:val="26"/>
        </w:rPr>
        <w:t>снабжения не предусматривается.</w:t>
      </w:r>
      <w:bookmarkEnd w:id="7"/>
    </w:p>
    <w:p w:rsidR="007F2C0D" w:rsidRPr="00B7540A" w:rsidRDefault="007F2C0D" w:rsidP="007E0323">
      <w:pPr>
        <w:spacing w:line="240" w:lineRule="auto"/>
        <w:rPr>
          <w:sz w:val="26"/>
          <w:szCs w:val="26"/>
        </w:rPr>
      </w:pPr>
    </w:p>
    <w:bookmarkEnd w:id="1"/>
    <w:p w:rsidR="00061B2B" w:rsidRDefault="00061B2B" w:rsidP="00061B2B">
      <w:pPr>
        <w:shd w:val="clear" w:color="auto" w:fill="FFFFFF"/>
        <w:tabs>
          <w:tab w:val="left" w:pos="495"/>
        </w:tabs>
        <w:outlineLvl w:val="1"/>
        <w:rPr>
          <w:rFonts w:ascii="Times New Roman" w:hAnsi="Times New Roman"/>
          <w:sz w:val="26"/>
          <w:szCs w:val="26"/>
        </w:rPr>
      </w:pPr>
    </w:p>
    <w:p w:rsidR="00CD61FD" w:rsidRPr="00B7540A" w:rsidRDefault="00795F91" w:rsidP="00D2549A">
      <w:pPr>
        <w:shd w:val="clear" w:color="auto" w:fill="FFFFFF"/>
        <w:tabs>
          <w:tab w:val="left" w:pos="495"/>
        </w:tabs>
        <w:spacing w:after="0"/>
        <w:jc w:val="center"/>
        <w:outlineLvl w:val="1"/>
        <w:rPr>
          <w:rFonts w:ascii="Times New Roman" w:hAnsi="Times New Roman"/>
          <w:b/>
          <w:sz w:val="26"/>
          <w:szCs w:val="26"/>
        </w:rPr>
      </w:pPr>
      <w:r>
        <w:rPr>
          <w:rFonts w:ascii="Times New Roman" w:hAnsi="Times New Roman"/>
          <w:b/>
          <w:sz w:val="26"/>
          <w:szCs w:val="26"/>
        </w:rPr>
        <w:t xml:space="preserve">7. </w:t>
      </w:r>
      <w:r w:rsidR="00E77BF0" w:rsidRPr="00B7540A">
        <w:rPr>
          <w:rFonts w:ascii="Times New Roman" w:hAnsi="Times New Roman"/>
          <w:b/>
          <w:sz w:val="26"/>
          <w:szCs w:val="26"/>
        </w:rPr>
        <w:t>Объемы и источники</w:t>
      </w:r>
      <w:r w:rsidR="00A648E5" w:rsidRPr="00B7540A">
        <w:rPr>
          <w:rFonts w:ascii="Times New Roman" w:hAnsi="Times New Roman"/>
          <w:b/>
          <w:sz w:val="26"/>
          <w:szCs w:val="26"/>
        </w:rPr>
        <w:t xml:space="preserve"> финансирования мероприятий по развитию</w:t>
      </w:r>
    </w:p>
    <w:p w:rsidR="00A648E5" w:rsidRPr="00B7540A" w:rsidRDefault="00A648E5" w:rsidP="00D2549A">
      <w:pPr>
        <w:shd w:val="clear" w:color="auto" w:fill="FFFFFF"/>
        <w:tabs>
          <w:tab w:val="left" w:pos="495"/>
        </w:tabs>
        <w:spacing w:after="0"/>
        <w:jc w:val="center"/>
        <w:outlineLvl w:val="1"/>
        <w:rPr>
          <w:rFonts w:ascii="Times New Roman" w:hAnsi="Times New Roman"/>
          <w:b/>
          <w:sz w:val="26"/>
          <w:szCs w:val="26"/>
        </w:rPr>
      </w:pPr>
      <w:r w:rsidRPr="00B7540A">
        <w:rPr>
          <w:rFonts w:ascii="Times New Roman" w:hAnsi="Times New Roman"/>
          <w:b/>
          <w:sz w:val="26"/>
          <w:szCs w:val="26"/>
        </w:rPr>
        <w:t>инфраструктуры</w:t>
      </w:r>
    </w:p>
    <w:p w:rsidR="00460FAA" w:rsidRPr="00B7540A" w:rsidRDefault="00460FAA" w:rsidP="00D2549A">
      <w:pPr>
        <w:spacing w:after="0" w:line="240" w:lineRule="auto"/>
        <w:ind w:firstLine="709"/>
        <w:jc w:val="both"/>
        <w:rPr>
          <w:rFonts w:ascii="Times New Roman" w:hAnsi="Times New Roman"/>
          <w:sz w:val="26"/>
          <w:szCs w:val="26"/>
        </w:rPr>
      </w:pPr>
      <w:r w:rsidRPr="00B7540A">
        <w:rPr>
          <w:rFonts w:ascii="Times New Roman" w:hAnsi="Times New Roman"/>
          <w:sz w:val="26"/>
          <w:szCs w:val="26"/>
        </w:rPr>
        <w:t>Для реализации мероприятий программы в период с 20</w:t>
      </w:r>
      <w:r w:rsidR="00D2549A">
        <w:rPr>
          <w:rFonts w:ascii="Times New Roman" w:hAnsi="Times New Roman"/>
          <w:sz w:val="26"/>
          <w:szCs w:val="26"/>
        </w:rPr>
        <w:t>17</w:t>
      </w:r>
      <w:r w:rsidRPr="00B7540A">
        <w:rPr>
          <w:rFonts w:ascii="Times New Roman" w:hAnsi="Times New Roman"/>
          <w:sz w:val="26"/>
          <w:szCs w:val="26"/>
        </w:rPr>
        <w:t xml:space="preserve">-2023  года и на перспективу в части модернизации (реконструкции) систем </w:t>
      </w:r>
      <w:r w:rsidR="005A4AAD" w:rsidRPr="00B7540A">
        <w:rPr>
          <w:rFonts w:ascii="Times New Roman" w:hAnsi="Times New Roman"/>
          <w:sz w:val="26"/>
          <w:szCs w:val="26"/>
        </w:rPr>
        <w:t>инженерной</w:t>
      </w:r>
      <w:r w:rsidR="00207F22" w:rsidRPr="00B7540A">
        <w:rPr>
          <w:rFonts w:ascii="Times New Roman" w:hAnsi="Times New Roman"/>
          <w:sz w:val="26"/>
          <w:szCs w:val="26"/>
        </w:rPr>
        <w:t xml:space="preserve">, </w:t>
      </w:r>
      <w:r w:rsidR="005A4AAD" w:rsidRPr="00B7540A">
        <w:rPr>
          <w:rFonts w:ascii="Times New Roman" w:hAnsi="Times New Roman"/>
          <w:sz w:val="26"/>
          <w:szCs w:val="26"/>
        </w:rPr>
        <w:t xml:space="preserve"> </w:t>
      </w:r>
      <w:r w:rsidRPr="00B7540A">
        <w:rPr>
          <w:rFonts w:ascii="Times New Roman" w:hAnsi="Times New Roman"/>
          <w:sz w:val="26"/>
          <w:szCs w:val="26"/>
        </w:rPr>
        <w:t xml:space="preserve"> инфр</w:t>
      </w:r>
      <w:r w:rsidRPr="00B7540A">
        <w:rPr>
          <w:rFonts w:ascii="Times New Roman" w:hAnsi="Times New Roman"/>
          <w:sz w:val="26"/>
          <w:szCs w:val="26"/>
        </w:rPr>
        <w:t>а</w:t>
      </w:r>
      <w:r w:rsidRPr="00B7540A">
        <w:rPr>
          <w:rFonts w:ascii="Times New Roman" w:hAnsi="Times New Roman"/>
          <w:sz w:val="26"/>
          <w:szCs w:val="26"/>
        </w:rPr>
        <w:t xml:space="preserve">структуры потребуется </w:t>
      </w:r>
      <w:r w:rsidRPr="00B7540A">
        <w:rPr>
          <w:rFonts w:ascii="Times New Roman" w:hAnsi="Times New Roman"/>
          <w:b/>
          <w:sz w:val="26"/>
          <w:szCs w:val="26"/>
        </w:rPr>
        <w:t xml:space="preserve"> </w:t>
      </w:r>
      <w:r w:rsidR="00207F22" w:rsidRPr="00B7540A">
        <w:rPr>
          <w:rFonts w:ascii="Times New Roman" w:hAnsi="Times New Roman"/>
          <w:sz w:val="26"/>
          <w:szCs w:val="26"/>
          <w:highlight w:val="yellow"/>
        </w:rPr>
        <w:t>________</w:t>
      </w:r>
      <w:r w:rsidRPr="00B7540A">
        <w:rPr>
          <w:rFonts w:ascii="Times New Roman" w:hAnsi="Times New Roman"/>
          <w:sz w:val="26"/>
          <w:szCs w:val="26"/>
        </w:rPr>
        <w:t xml:space="preserve"> тыс. руб.</w:t>
      </w:r>
    </w:p>
    <w:p w:rsidR="00460FAA" w:rsidRPr="00B7540A" w:rsidRDefault="00460FAA" w:rsidP="00D2549A">
      <w:pPr>
        <w:spacing w:after="0" w:line="240" w:lineRule="auto"/>
        <w:ind w:firstLine="709"/>
        <w:jc w:val="both"/>
        <w:rPr>
          <w:rFonts w:ascii="Times New Roman" w:hAnsi="Times New Roman"/>
          <w:sz w:val="26"/>
          <w:szCs w:val="26"/>
        </w:rPr>
      </w:pPr>
      <w:r w:rsidRPr="00B7540A">
        <w:rPr>
          <w:rFonts w:ascii="Times New Roman" w:hAnsi="Times New Roman"/>
          <w:sz w:val="26"/>
          <w:szCs w:val="26"/>
        </w:rPr>
        <w:t xml:space="preserve">Источниками финансирования мероприятий являются средства бюджетов различных уровней, средства из внебюджетных источников – </w:t>
      </w:r>
      <w:r w:rsidR="00CF4B6D" w:rsidRPr="00B7540A">
        <w:rPr>
          <w:rFonts w:ascii="Times New Roman" w:hAnsi="Times New Roman"/>
          <w:sz w:val="26"/>
          <w:szCs w:val="26"/>
        </w:rPr>
        <w:t>средства предпр</w:t>
      </w:r>
      <w:r w:rsidR="00CF4B6D" w:rsidRPr="00B7540A">
        <w:rPr>
          <w:rFonts w:ascii="Times New Roman" w:hAnsi="Times New Roman"/>
          <w:sz w:val="26"/>
          <w:szCs w:val="26"/>
        </w:rPr>
        <w:t>и</w:t>
      </w:r>
      <w:r w:rsidR="00CF4B6D" w:rsidRPr="00B7540A">
        <w:rPr>
          <w:rFonts w:ascii="Times New Roman" w:hAnsi="Times New Roman"/>
          <w:sz w:val="26"/>
          <w:szCs w:val="26"/>
        </w:rPr>
        <w:t>ятий в виде безвозмездной помощи</w:t>
      </w:r>
      <w:r w:rsidRPr="00B7540A">
        <w:rPr>
          <w:rFonts w:ascii="Times New Roman" w:hAnsi="Times New Roman"/>
          <w:sz w:val="26"/>
          <w:szCs w:val="26"/>
        </w:rPr>
        <w:t>.</w:t>
      </w:r>
    </w:p>
    <w:p w:rsidR="0059265E" w:rsidRPr="00464F96" w:rsidRDefault="005A4AAD" w:rsidP="00464F96">
      <w:pPr>
        <w:shd w:val="clear" w:color="auto" w:fill="FFFFFF"/>
        <w:tabs>
          <w:tab w:val="left" w:pos="495"/>
        </w:tabs>
        <w:jc w:val="both"/>
        <w:outlineLvl w:val="1"/>
        <w:rPr>
          <w:rFonts w:ascii="Times New Roman" w:hAnsi="Times New Roman"/>
          <w:b/>
          <w:sz w:val="26"/>
          <w:szCs w:val="26"/>
        </w:rPr>
      </w:pPr>
      <w:r w:rsidRPr="00B7540A">
        <w:rPr>
          <w:rFonts w:ascii="Times New Roman" w:hAnsi="Times New Roman"/>
          <w:sz w:val="26"/>
          <w:szCs w:val="26"/>
        </w:rPr>
        <w:t xml:space="preserve"> </w:t>
      </w:r>
    </w:p>
    <w:p w:rsidR="0059265E" w:rsidRPr="00207F22" w:rsidRDefault="0059265E" w:rsidP="0037542A">
      <w:pPr>
        <w:spacing w:after="0"/>
        <w:ind w:firstLine="540"/>
        <w:jc w:val="both"/>
        <w:rPr>
          <w:rFonts w:ascii="Times New Roman" w:hAnsi="Times New Roman"/>
          <w:sz w:val="28"/>
          <w:szCs w:val="28"/>
        </w:rPr>
      </w:pPr>
    </w:p>
    <w:sectPr w:rsidR="0059265E" w:rsidRPr="00207F22" w:rsidSect="00044C09">
      <w:pgSz w:w="11907" w:h="16840" w:code="9"/>
      <w:pgMar w:top="1021" w:right="851" w:bottom="1021"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B3" w:rsidRDefault="00AF3CB3">
      <w:pPr>
        <w:spacing w:after="0" w:line="240" w:lineRule="auto"/>
      </w:pPr>
      <w:r>
        <w:separator/>
      </w:r>
    </w:p>
  </w:endnote>
  <w:endnote w:type="continuationSeparator" w:id="0">
    <w:p w:rsidR="00AF3CB3" w:rsidRDefault="00AF3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B3" w:rsidRDefault="00AF3CB3">
      <w:pPr>
        <w:spacing w:after="0" w:line="240" w:lineRule="auto"/>
      </w:pPr>
      <w:r>
        <w:separator/>
      </w:r>
    </w:p>
  </w:footnote>
  <w:footnote w:type="continuationSeparator" w:id="0">
    <w:p w:rsidR="00AF3CB3" w:rsidRDefault="00AF3C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D6F96"/>
    <w:multiLevelType w:val="hybridMultilevel"/>
    <w:tmpl w:val="8000F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D2874"/>
    <w:multiLevelType w:val="hybridMultilevel"/>
    <w:tmpl w:val="A2AC3FA2"/>
    <w:lvl w:ilvl="0" w:tplc="D16820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25E"/>
    <w:multiLevelType w:val="multilevel"/>
    <w:tmpl w:val="8E3E6FC8"/>
    <w:lvl w:ilvl="0">
      <w:start w:val="1"/>
      <w:numFmt w:val="decimal"/>
      <w:lvlText w:val="%1."/>
      <w:lvlJc w:val="left"/>
      <w:pPr>
        <w:ind w:left="450" w:hanging="45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4">
    <w:nsid w:val="0AC67B7F"/>
    <w:multiLevelType w:val="multilevel"/>
    <w:tmpl w:val="3280C422"/>
    <w:lvl w:ilvl="0">
      <w:start w:val="1"/>
      <w:numFmt w:val="decimal"/>
      <w:lvlText w:val="%1"/>
      <w:lvlJc w:val="left"/>
      <w:pPr>
        <w:ind w:left="375" w:hanging="375"/>
      </w:pPr>
      <w:rPr>
        <w:rFonts w:hint="default"/>
      </w:rPr>
    </w:lvl>
    <w:lvl w:ilvl="1">
      <w:start w:val="3"/>
      <w:numFmt w:val="decimal"/>
      <w:lvlText w:val="%1.%2"/>
      <w:lvlJc w:val="left"/>
      <w:pPr>
        <w:ind w:left="163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5">
    <w:nsid w:val="10D862C7"/>
    <w:multiLevelType w:val="multilevel"/>
    <w:tmpl w:val="78B8D02C"/>
    <w:lvl w:ilvl="0">
      <w:start w:val="2"/>
      <w:numFmt w:val="decimal"/>
      <w:lvlText w:val="%1."/>
      <w:lvlJc w:val="left"/>
      <w:pPr>
        <w:ind w:left="450" w:hanging="45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6">
    <w:nsid w:val="1A6F50E2"/>
    <w:multiLevelType w:val="hybridMultilevel"/>
    <w:tmpl w:val="71A2B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F2099"/>
    <w:multiLevelType w:val="hybridMultilevel"/>
    <w:tmpl w:val="89D67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977D6"/>
    <w:multiLevelType w:val="multilevel"/>
    <w:tmpl w:val="5014897C"/>
    <w:lvl w:ilvl="0">
      <w:start w:val="2"/>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9">
    <w:nsid w:val="26C936B0"/>
    <w:multiLevelType w:val="multilevel"/>
    <w:tmpl w:val="F3FA7E3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272E39BE"/>
    <w:multiLevelType w:val="multilevel"/>
    <w:tmpl w:val="BC2C8636"/>
    <w:lvl w:ilvl="0">
      <w:start w:val="1"/>
      <w:numFmt w:val="decimal"/>
      <w:lvlText w:val="%1."/>
      <w:lvlJc w:val="left"/>
      <w:pPr>
        <w:ind w:left="1068" w:hanging="360"/>
      </w:pPr>
      <w:rPr>
        <w:rFonts w:hint="default"/>
      </w:rPr>
    </w:lvl>
    <w:lvl w:ilvl="1">
      <w:start w:val="4"/>
      <w:numFmt w:val="decimal"/>
      <w:isLgl/>
      <w:lvlText w:val="%1.%2"/>
      <w:lvlJc w:val="left"/>
      <w:pPr>
        <w:ind w:left="2355" w:hanging="375"/>
      </w:pPr>
      <w:rPr>
        <w:rFonts w:hint="default"/>
      </w:rPr>
    </w:lvl>
    <w:lvl w:ilvl="2">
      <w:start w:val="1"/>
      <w:numFmt w:val="decimal"/>
      <w:isLgl/>
      <w:lvlText w:val="%1.%2.%3"/>
      <w:lvlJc w:val="left"/>
      <w:pPr>
        <w:ind w:left="3972" w:hanging="720"/>
      </w:pPr>
      <w:rPr>
        <w:rFonts w:hint="default"/>
      </w:rPr>
    </w:lvl>
    <w:lvl w:ilvl="3">
      <w:start w:val="1"/>
      <w:numFmt w:val="decimal"/>
      <w:isLgl/>
      <w:lvlText w:val="%1.%2.%3.%4"/>
      <w:lvlJc w:val="left"/>
      <w:pPr>
        <w:ind w:left="5604" w:hanging="1080"/>
      </w:pPr>
      <w:rPr>
        <w:rFonts w:hint="default"/>
      </w:rPr>
    </w:lvl>
    <w:lvl w:ilvl="4">
      <w:start w:val="1"/>
      <w:numFmt w:val="decimal"/>
      <w:isLgl/>
      <w:lvlText w:val="%1.%2.%3.%4.%5"/>
      <w:lvlJc w:val="left"/>
      <w:pPr>
        <w:ind w:left="6876" w:hanging="1080"/>
      </w:pPr>
      <w:rPr>
        <w:rFonts w:hint="default"/>
      </w:rPr>
    </w:lvl>
    <w:lvl w:ilvl="5">
      <w:start w:val="1"/>
      <w:numFmt w:val="decimal"/>
      <w:isLgl/>
      <w:lvlText w:val="%1.%2.%3.%4.%5.%6"/>
      <w:lvlJc w:val="left"/>
      <w:pPr>
        <w:ind w:left="8508" w:hanging="1440"/>
      </w:pPr>
      <w:rPr>
        <w:rFonts w:hint="default"/>
      </w:rPr>
    </w:lvl>
    <w:lvl w:ilvl="6">
      <w:start w:val="1"/>
      <w:numFmt w:val="decimal"/>
      <w:isLgl/>
      <w:lvlText w:val="%1.%2.%3.%4.%5.%6.%7"/>
      <w:lvlJc w:val="left"/>
      <w:pPr>
        <w:ind w:left="9780" w:hanging="1440"/>
      </w:pPr>
      <w:rPr>
        <w:rFonts w:hint="default"/>
      </w:rPr>
    </w:lvl>
    <w:lvl w:ilvl="7">
      <w:start w:val="1"/>
      <w:numFmt w:val="decimal"/>
      <w:isLgl/>
      <w:lvlText w:val="%1.%2.%3.%4.%5.%6.%7.%8"/>
      <w:lvlJc w:val="left"/>
      <w:pPr>
        <w:ind w:left="11412" w:hanging="1800"/>
      </w:pPr>
      <w:rPr>
        <w:rFonts w:hint="default"/>
      </w:rPr>
    </w:lvl>
    <w:lvl w:ilvl="8">
      <w:start w:val="1"/>
      <w:numFmt w:val="decimal"/>
      <w:isLgl/>
      <w:lvlText w:val="%1.%2.%3.%4.%5.%6.%7.%8.%9"/>
      <w:lvlJc w:val="left"/>
      <w:pPr>
        <w:ind w:left="13044" w:hanging="2160"/>
      </w:pPr>
      <w:rPr>
        <w:rFonts w:hint="default"/>
      </w:rPr>
    </w:lvl>
  </w:abstractNum>
  <w:abstractNum w:abstractNumId="11">
    <w:nsid w:val="29362D63"/>
    <w:multiLevelType w:val="hybridMultilevel"/>
    <w:tmpl w:val="EE6A0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6513F"/>
    <w:multiLevelType w:val="hybridMultilevel"/>
    <w:tmpl w:val="7ACA00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90796"/>
    <w:multiLevelType w:val="multilevel"/>
    <w:tmpl w:val="6E981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D0024"/>
    <w:multiLevelType w:val="hybridMultilevel"/>
    <w:tmpl w:val="92DEE710"/>
    <w:lvl w:ilvl="0" w:tplc="DBE6BB4E">
      <w:start w:val="1"/>
      <w:numFmt w:val="decimal"/>
      <w:lvlText w:val="%1."/>
      <w:lvlJc w:val="left"/>
      <w:pPr>
        <w:ind w:left="1725" w:hanging="100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88D41B4"/>
    <w:multiLevelType w:val="hybridMultilevel"/>
    <w:tmpl w:val="BFF47012"/>
    <w:lvl w:ilvl="0" w:tplc="5888B038">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B5C693A"/>
    <w:multiLevelType w:val="hybridMultilevel"/>
    <w:tmpl w:val="C5DAF450"/>
    <w:lvl w:ilvl="0" w:tplc="D4C415B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7">
    <w:nsid w:val="3C0A78FE"/>
    <w:multiLevelType w:val="hybridMultilevel"/>
    <w:tmpl w:val="A43C023A"/>
    <w:lvl w:ilvl="0" w:tplc="98C8B558">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7A23ED"/>
    <w:multiLevelType w:val="multilevel"/>
    <w:tmpl w:val="35CC496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nsid w:val="467C37DA"/>
    <w:multiLevelType w:val="hybridMultilevel"/>
    <w:tmpl w:val="DBA00122"/>
    <w:lvl w:ilvl="0" w:tplc="F00EC7EA">
      <w:start w:val="1"/>
      <w:numFmt w:val="decimal"/>
      <w:lvlText w:val="%1."/>
      <w:lvlJc w:val="left"/>
      <w:pPr>
        <w:ind w:left="443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AC583D"/>
    <w:multiLevelType w:val="hybridMultilevel"/>
    <w:tmpl w:val="875A1E08"/>
    <w:lvl w:ilvl="0" w:tplc="1C80AD1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5B4C3949"/>
    <w:multiLevelType w:val="multilevel"/>
    <w:tmpl w:val="5014897C"/>
    <w:lvl w:ilvl="0">
      <w:start w:val="2"/>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2">
    <w:nsid w:val="5F075B31"/>
    <w:multiLevelType w:val="multilevel"/>
    <w:tmpl w:val="F3FA7E3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AF58D3"/>
    <w:multiLevelType w:val="multilevel"/>
    <w:tmpl w:val="AC1E6570"/>
    <w:lvl w:ilvl="0">
      <w:start w:val="1"/>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5">
    <w:nsid w:val="7BC87E4C"/>
    <w:multiLevelType w:val="hybridMultilevel"/>
    <w:tmpl w:val="E3C6D568"/>
    <w:lvl w:ilvl="0" w:tplc="74902A4A">
      <w:start w:val="1"/>
      <w:numFmt w:val="decimal"/>
      <w:lvlText w:val="%1."/>
      <w:lvlJc w:val="left"/>
      <w:pPr>
        <w:tabs>
          <w:tab w:val="num" w:pos="900"/>
        </w:tabs>
        <w:ind w:left="900" w:hanging="5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9"/>
  </w:num>
  <w:num w:numId="4">
    <w:abstractNumId w:val="8"/>
  </w:num>
  <w:num w:numId="5">
    <w:abstractNumId w:val="2"/>
  </w:num>
  <w:num w:numId="6">
    <w:abstractNumId w:val="4"/>
  </w:num>
  <w:num w:numId="7">
    <w:abstractNumId w:val="24"/>
  </w:num>
  <w:num w:numId="8">
    <w:abstractNumId w:val="3"/>
  </w:num>
  <w:num w:numId="9">
    <w:abstractNumId w:val="21"/>
  </w:num>
  <w:num w:numId="10">
    <w:abstractNumId w:val="15"/>
  </w:num>
  <w:num w:numId="11">
    <w:abstractNumId w:val="16"/>
  </w:num>
  <w:num w:numId="12">
    <w:abstractNumId w:val="25"/>
  </w:num>
  <w:num w:numId="13">
    <w:abstractNumId w:val="7"/>
  </w:num>
  <w:num w:numId="14">
    <w:abstractNumId w:val="14"/>
  </w:num>
  <w:num w:numId="15">
    <w:abstractNumId w:val="17"/>
  </w:num>
  <w:num w:numId="16">
    <w:abstractNumId w:val="10"/>
  </w:num>
  <w:num w:numId="17">
    <w:abstractNumId w:val="5"/>
  </w:num>
  <w:num w:numId="18">
    <w:abstractNumId w:val="11"/>
  </w:num>
  <w:num w:numId="19">
    <w:abstractNumId w:val="19"/>
  </w:num>
  <w:num w:numId="20">
    <w:abstractNumId w:val="23"/>
  </w:num>
  <w:num w:numId="21">
    <w:abstractNumId w:val="20"/>
  </w:num>
  <w:num w:numId="22">
    <w:abstractNumId w:val="0"/>
  </w:num>
  <w:num w:numId="23">
    <w:abstractNumId w:val="13"/>
  </w:num>
  <w:num w:numId="24">
    <w:abstractNumId w:val="18"/>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adjustLineHeightInTable/>
  </w:compat>
  <w:rsids>
    <w:rsidRoot w:val="000522EC"/>
    <w:rsid w:val="00000C75"/>
    <w:rsid w:val="00000EDE"/>
    <w:rsid w:val="00002644"/>
    <w:rsid w:val="00002FEE"/>
    <w:rsid w:val="00003064"/>
    <w:rsid w:val="00003598"/>
    <w:rsid w:val="00006822"/>
    <w:rsid w:val="0000787A"/>
    <w:rsid w:val="00015A41"/>
    <w:rsid w:val="00020C11"/>
    <w:rsid w:val="00021B30"/>
    <w:rsid w:val="0002490B"/>
    <w:rsid w:val="0003227A"/>
    <w:rsid w:val="0003364D"/>
    <w:rsid w:val="00035744"/>
    <w:rsid w:val="0003770F"/>
    <w:rsid w:val="00041761"/>
    <w:rsid w:val="00042BAB"/>
    <w:rsid w:val="00044C09"/>
    <w:rsid w:val="0004568A"/>
    <w:rsid w:val="00047108"/>
    <w:rsid w:val="000506D6"/>
    <w:rsid w:val="000510E7"/>
    <w:rsid w:val="00051C7B"/>
    <w:rsid w:val="000522EC"/>
    <w:rsid w:val="000525C0"/>
    <w:rsid w:val="000530C2"/>
    <w:rsid w:val="00055C01"/>
    <w:rsid w:val="000609D0"/>
    <w:rsid w:val="000610C2"/>
    <w:rsid w:val="00061B2B"/>
    <w:rsid w:val="00062E1C"/>
    <w:rsid w:val="00064FA2"/>
    <w:rsid w:val="00065088"/>
    <w:rsid w:val="00070AD4"/>
    <w:rsid w:val="00070AEC"/>
    <w:rsid w:val="00071A56"/>
    <w:rsid w:val="00071E15"/>
    <w:rsid w:val="00075F97"/>
    <w:rsid w:val="00082016"/>
    <w:rsid w:val="0008286D"/>
    <w:rsid w:val="00082CA5"/>
    <w:rsid w:val="000838E1"/>
    <w:rsid w:val="00084955"/>
    <w:rsid w:val="0008737A"/>
    <w:rsid w:val="000877C1"/>
    <w:rsid w:val="00090C44"/>
    <w:rsid w:val="000947DB"/>
    <w:rsid w:val="00094AFB"/>
    <w:rsid w:val="00097281"/>
    <w:rsid w:val="0009767B"/>
    <w:rsid w:val="000A34F6"/>
    <w:rsid w:val="000A45A1"/>
    <w:rsid w:val="000A657A"/>
    <w:rsid w:val="000C0AE1"/>
    <w:rsid w:val="000C1F48"/>
    <w:rsid w:val="000C2310"/>
    <w:rsid w:val="000C2D7D"/>
    <w:rsid w:val="000C4292"/>
    <w:rsid w:val="000D36FA"/>
    <w:rsid w:val="000D5939"/>
    <w:rsid w:val="000D6D5E"/>
    <w:rsid w:val="000E1D6C"/>
    <w:rsid w:val="000F0B3A"/>
    <w:rsid w:val="000F1058"/>
    <w:rsid w:val="000F1C08"/>
    <w:rsid w:val="000F36F0"/>
    <w:rsid w:val="000F51CD"/>
    <w:rsid w:val="000F5826"/>
    <w:rsid w:val="001017D0"/>
    <w:rsid w:val="001021E4"/>
    <w:rsid w:val="00102C7E"/>
    <w:rsid w:val="00110404"/>
    <w:rsid w:val="00111013"/>
    <w:rsid w:val="00113241"/>
    <w:rsid w:val="0011523B"/>
    <w:rsid w:val="00117F6C"/>
    <w:rsid w:val="0012414B"/>
    <w:rsid w:val="0012462E"/>
    <w:rsid w:val="00126830"/>
    <w:rsid w:val="00127E69"/>
    <w:rsid w:val="00131187"/>
    <w:rsid w:val="00131CC4"/>
    <w:rsid w:val="00133617"/>
    <w:rsid w:val="001348A8"/>
    <w:rsid w:val="00134ED3"/>
    <w:rsid w:val="00142188"/>
    <w:rsid w:val="0014593D"/>
    <w:rsid w:val="00147BD6"/>
    <w:rsid w:val="00150644"/>
    <w:rsid w:val="00150B52"/>
    <w:rsid w:val="00153F58"/>
    <w:rsid w:val="00154091"/>
    <w:rsid w:val="001551B6"/>
    <w:rsid w:val="001617BE"/>
    <w:rsid w:val="0016194A"/>
    <w:rsid w:val="00166DF8"/>
    <w:rsid w:val="00173FB8"/>
    <w:rsid w:val="001742A6"/>
    <w:rsid w:val="00174FD9"/>
    <w:rsid w:val="00175997"/>
    <w:rsid w:val="00177A55"/>
    <w:rsid w:val="00180D48"/>
    <w:rsid w:val="0018176E"/>
    <w:rsid w:val="00184036"/>
    <w:rsid w:val="00185179"/>
    <w:rsid w:val="00185674"/>
    <w:rsid w:val="00186597"/>
    <w:rsid w:val="001865E2"/>
    <w:rsid w:val="0018682F"/>
    <w:rsid w:val="00186E4C"/>
    <w:rsid w:val="00191270"/>
    <w:rsid w:val="00193DE6"/>
    <w:rsid w:val="001940CC"/>
    <w:rsid w:val="00196105"/>
    <w:rsid w:val="0019764A"/>
    <w:rsid w:val="001A1986"/>
    <w:rsid w:val="001B002F"/>
    <w:rsid w:val="001B0E96"/>
    <w:rsid w:val="001B21B9"/>
    <w:rsid w:val="001B4CF3"/>
    <w:rsid w:val="001C0A7D"/>
    <w:rsid w:val="001C5485"/>
    <w:rsid w:val="001C798D"/>
    <w:rsid w:val="001D034F"/>
    <w:rsid w:val="001D0EC1"/>
    <w:rsid w:val="001D28AD"/>
    <w:rsid w:val="001D6C58"/>
    <w:rsid w:val="001E025D"/>
    <w:rsid w:val="001E139A"/>
    <w:rsid w:val="001E4ACB"/>
    <w:rsid w:val="001F00A6"/>
    <w:rsid w:val="001F1E1A"/>
    <w:rsid w:val="001F339D"/>
    <w:rsid w:val="001F4C29"/>
    <w:rsid w:val="001F4FA2"/>
    <w:rsid w:val="001F51B3"/>
    <w:rsid w:val="00200A59"/>
    <w:rsid w:val="00202195"/>
    <w:rsid w:val="00202B83"/>
    <w:rsid w:val="00203520"/>
    <w:rsid w:val="00203655"/>
    <w:rsid w:val="002043BE"/>
    <w:rsid w:val="00207F22"/>
    <w:rsid w:val="00210C4C"/>
    <w:rsid w:val="00211314"/>
    <w:rsid w:val="00214816"/>
    <w:rsid w:val="00215B1A"/>
    <w:rsid w:val="0022076A"/>
    <w:rsid w:val="00222D8E"/>
    <w:rsid w:val="002317FE"/>
    <w:rsid w:val="00233752"/>
    <w:rsid w:val="00234499"/>
    <w:rsid w:val="00235AA7"/>
    <w:rsid w:val="002364F7"/>
    <w:rsid w:val="0023748D"/>
    <w:rsid w:val="00242351"/>
    <w:rsid w:val="0024442B"/>
    <w:rsid w:val="00247517"/>
    <w:rsid w:val="00247A2E"/>
    <w:rsid w:val="00247F23"/>
    <w:rsid w:val="00250801"/>
    <w:rsid w:val="00250AB5"/>
    <w:rsid w:val="00252715"/>
    <w:rsid w:val="002534F9"/>
    <w:rsid w:val="0025371E"/>
    <w:rsid w:val="00256DBC"/>
    <w:rsid w:val="002602FD"/>
    <w:rsid w:val="00261BB2"/>
    <w:rsid w:val="00262A2C"/>
    <w:rsid w:val="00263967"/>
    <w:rsid w:val="00271C22"/>
    <w:rsid w:val="00271C28"/>
    <w:rsid w:val="00274951"/>
    <w:rsid w:val="002760E3"/>
    <w:rsid w:val="002766EE"/>
    <w:rsid w:val="00280058"/>
    <w:rsid w:val="00282467"/>
    <w:rsid w:val="002848E6"/>
    <w:rsid w:val="002863FD"/>
    <w:rsid w:val="00287F06"/>
    <w:rsid w:val="002904A1"/>
    <w:rsid w:val="00292028"/>
    <w:rsid w:val="00297DAE"/>
    <w:rsid w:val="00297F9C"/>
    <w:rsid w:val="002A1660"/>
    <w:rsid w:val="002A3BCC"/>
    <w:rsid w:val="002A543D"/>
    <w:rsid w:val="002B1BE4"/>
    <w:rsid w:val="002B2800"/>
    <w:rsid w:val="002B4B9D"/>
    <w:rsid w:val="002B5D99"/>
    <w:rsid w:val="002B5ECB"/>
    <w:rsid w:val="002C0ECE"/>
    <w:rsid w:val="002C0F76"/>
    <w:rsid w:val="002C334B"/>
    <w:rsid w:val="002C4003"/>
    <w:rsid w:val="002C65FB"/>
    <w:rsid w:val="002C724B"/>
    <w:rsid w:val="002D05FA"/>
    <w:rsid w:val="002D662F"/>
    <w:rsid w:val="002E45D5"/>
    <w:rsid w:val="002E4B92"/>
    <w:rsid w:val="002F00A2"/>
    <w:rsid w:val="002F3D27"/>
    <w:rsid w:val="002F5AED"/>
    <w:rsid w:val="002F7053"/>
    <w:rsid w:val="002F7A99"/>
    <w:rsid w:val="00300ECA"/>
    <w:rsid w:val="003015A5"/>
    <w:rsid w:val="00302749"/>
    <w:rsid w:val="003039D3"/>
    <w:rsid w:val="00304D21"/>
    <w:rsid w:val="00305E37"/>
    <w:rsid w:val="003103B8"/>
    <w:rsid w:val="00310BE1"/>
    <w:rsid w:val="00310DA9"/>
    <w:rsid w:val="00315994"/>
    <w:rsid w:val="0032020C"/>
    <w:rsid w:val="00322D98"/>
    <w:rsid w:val="00325AA4"/>
    <w:rsid w:val="003262CB"/>
    <w:rsid w:val="00332A46"/>
    <w:rsid w:val="00340719"/>
    <w:rsid w:val="00341564"/>
    <w:rsid w:val="00342749"/>
    <w:rsid w:val="003466F5"/>
    <w:rsid w:val="003519B8"/>
    <w:rsid w:val="00353398"/>
    <w:rsid w:val="003537F3"/>
    <w:rsid w:val="0035455F"/>
    <w:rsid w:val="003557C7"/>
    <w:rsid w:val="00360812"/>
    <w:rsid w:val="00360A5E"/>
    <w:rsid w:val="00360CD8"/>
    <w:rsid w:val="00364B31"/>
    <w:rsid w:val="003658DB"/>
    <w:rsid w:val="00366169"/>
    <w:rsid w:val="003676C4"/>
    <w:rsid w:val="003726F8"/>
    <w:rsid w:val="0037542A"/>
    <w:rsid w:val="0037742E"/>
    <w:rsid w:val="0038011C"/>
    <w:rsid w:val="0038447C"/>
    <w:rsid w:val="00384D1D"/>
    <w:rsid w:val="00387A04"/>
    <w:rsid w:val="00391793"/>
    <w:rsid w:val="00392B91"/>
    <w:rsid w:val="003968BB"/>
    <w:rsid w:val="003979B0"/>
    <w:rsid w:val="003A4CFF"/>
    <w:rsid w:val="003A76D2"/>
    <w:rsid w:val="003B1D7A"/>
    <w:rsid w:val="003B2EE4"/>
    <w:rsid w:val="003B5910"/>
    <w:rsid w:val="003C2C2B"/>
    <w:rsid w:val="003C52DC"/>
    <w:rsid w:val="003C5941"/>
    <w:rsid w:val="003D2786"/>
    <w:rsid w:val="003D2B2E"/>
    <w:rsid w:val="003D328A"/>
    <w:rsid w:val="003D6578"/>
    <w:rsid w:val="003E28CE"/>
    <w:rsid w:val="003E3EF2"/>
    <w:rsid w:val="003E766E"/>
    <w:rsid w:val="003F1ABF"/>
    <w:rsid w:val="003F25D6"/>
    <w:rsid w:val="003F2CFC"/>
    <w:rsid w:val="003F7FF5"/>
    <w:rsid w:val="0040379F"/>
    <w:rsid w:val="0040630C"/>
    <w:rsid w:val="00421ADD"/>
    <w:rsid w:val="0042379A"/>
    <w:rsid w:val="0042381C"/>
    <w:rsid w:val="004238B2"/>
    <w:rsid w:val="004245B5"/>
    <w:rsid w:val="004319CC"/>
    <w:rsid w:val="00432E1B"/>
    <w:rsid w:val="004349D4"/>
    <w:rsid w:val="00435651"/>
    <w:rsid w:val="00435A99"/>
    <w:rsid w:val="00436C28"/>
    <w:rsid w:val="00437DDE"/>
    <w:rsid w:val="00451A58"/>
    <w:rsid w:val="0045348D"/>
    <w:rsid w:val="00454426"/>
    <w:rsid w:val="00454DF6"/>
    <w:rsid w:val="00460FAA"/>
    <w:rsid w:val="0046316A"/>
    <w:rsid w:val="00464F96"/>
    <w:rsid w:val="0046585B"/>
    <w:rsid w:val="00466166"/>
    <w:rsid w:val="0046683F"/>
    <w:rsid w:val="00467B96"/>
    <w:rsid w:val="00470009"/>
    <w:rsid w:val="004709A9"/>
    <w:rsid w:val="00470FB8"/>
    <w:rsid w:val="00471556"/>
    <w:rsid w:val="00473CA1"/>
    <w:rsid w:val="00474F0E"/>
    <w:rsid w:val="0047572A"/>
    <w:rsid w:val="00475A99"/>
    <w:rsid w:val="0047716B"/>
    <w:rsid w:val="004825A4"/>
    <w:rsid w:val="00482A30"/>
    <w:rsid w:val="00484B4A"/>
    <w:rsid w:val="00484DE1"/>
    <w:rsid w:val="00486754"/>
    <w:rsid w:val="00493D03"/>
    <w:rsid w:val="00494452"/>
    <w:rsid w:val="004A020C"/>
    <w:rsid w:val="004A09BA"/>
    <w:rsid w:val="004A4C5D"/>
    <w:rsid w:val="004A7958"/>
    <w:rsid w:val="004B2F40"/>
    <w:rsid w:val="004C1A2A"/>
    <w:rsid w:val="004C21BE"/>
    <w:rsid w:val="004C3D2D"/>
    <w:rsid w:val="004C3F2D"/>
    <w:rsid w:val="004C501E"/>
    <w:rsid w:val="004D00CE"/>
    <w:rsid w:val="004D2814"/>
    <w:rsid w:val="004D3BF3"/>
    <w:rsid w:val="004D5EBC"/>
    <w:rsid w:val="004D6DED"/>
    <w:rsid w:val="004E536A"/>
    <w:rsid w:val="004F3977"/>
    <w:rsid w:val="004F3C2B"/>
    <w:rsid w:val="004F531D"/>
    <w:rsid w:val="004F5B6B"/>
    <w:rsid w:val="004F5E86"/>
    <w:rsid w:val="004F7E06"/>
    <w:rsid w:val="00502F1E"/>
    <w:rsid w:val="005044B8"/>
    <w:rsid w:val="0050581B"/>
    <w:rsid w:val="005058EE"/>
    <w:rsid w:val="00505D12"/>
    <w:rsid w:val="00507256"/>
    <w:rsid w:val="00512D24"/>
    <w:rsid w:val="005154C1"/>
    <w:rsid w:val="0051590E"/>
    <w:rsid w:val="00515CEF"/>
    <w:rsid w:val="00515D7C"/>
    <w:rsid w:val="005209F0"/>
    <w:rsid w:val="00520C3F"/>
    <w:rsid w:val="00523644"/>
    <w:rsid w:val="005266A6"/>
    <w:rsid w:val="00527852"/>
    <w:rsid w:val="00532821"/>
    <w:rsid w:val="00533478"/>
    <w:rsid w:val="0053488E"/>
    <w:rsid w:val="00537EB8"/>
    <w:rsid w:val="005407E3"/>
    <w:rsid w:val="005419F9"/>
    <w:rsid w:val="00542B62"/>
    <w:rsid w:val="00542EC7"/>
    <w:rsid w:val="00545FB3"/>
    <w:rsid w:val="00550668"/>
    <w:rsid w:val="005510CB"/>
    <w:rsid w:val="00552411"/>
    <w:rsid w:val="005526FF"/>
    <w:rsid w:val="005542D4"/>
    <w:rsid w:val="005557B6"/>
    <w:rsid w:val="005568B1"/>
    <w:rsid w:val="00557981"/>
    <w:rsid w:val="00557E5E"/>
    <w:rsid w:val="005624E0"/>
    <w:rsid w:val="00562D74"/>
    <w:rsid w:val="005649C9"/>
    <w:rsid w:val="005650D9"/>
    <w:rsid w:val="00565EF3"/>
    <w:rsid w:val="0056727B"/>
    <w:rsid w:val="00570BE2"/>
    <w:rsid w:val="00571DB0"/>
    <w:rsid w:val="0057288F"/>
    <w:rsid w:val="005739B7"/>
    <w:rsid w:val="00574419"/>
    <w:rsid w:val="0057600B"/>
    <w:rsid w:val="00580230"/>
    <w:rsid w:val="005804F1"/>
    <w:rsid w:val="00590CCD"/>
    <w:rsid w:val="0059265E"/>
    <w:rsid w:val="00593047"/>
    <w:rsid w:val="00593810"/>
    <w:rsid w:val="00595D2B"/>
    <w:rsid w:val="00596705"/>
    <w:rsid w:val="005A282B"/>
    <w:rsid w:val="005A3119"/>
    <w:rsid w:val="005A3E74"/>
    <w:rsid w:val="005A4AAD"/>
    <w:rsid w:val="005A5493"/>
    <w:rsid w:val="005A5CF2"/>
    <w:rsid w:val="005B4DB7"/>
    <w:rsid w:val="005B5B67"/>
    <w:rsid w:val="005C0946"/>
    <w:rsid w:val="005C1E9A"/>
    <w:rsid w:val="005C2313"/>
    <w:rsid w:val="005C3E04"/>
    <w:rsid w:val="005C45F1"/>
    <w:rsid w:val="005C6061"/>
    <w:rsid w:val="005C784B"/>
    <w:rsid w:val="005D12C6"/>
    <w:rsid w:val="005D2AB8"/>
    <w:rsid w:val="005D38C1"/>
    <w:rsid w:val="005D3CE6"/>
    <w:rsid w:val="005D5369"/>
    <w:rsid w:val="005D5851"/>
    <w:rsid w:val="005D650E"/>
    <w:rsid w:val="005E0256"/>
    <w:rsid w:val="005E0EB5"/>
    <w:rsid w:val="005E15E9"/>
    <w:rsid w:val="005E2ADF"/>
    <w:rsid w:val="005E61D3"/>
    <w:rsid w:val="005F1CBA"/>
    <w:rsid w:val="005F2C12"/>
    <w:rsid w:val="005F37E2"/>
    <w:rsid w:val="005F39C2"/>
    <w:rsid w:val="005F58EE"/>
    <w:rsid w:val="00600F39"/>
    <w:rsid w:val="00600FB7"/>
    <w:rsid w:val="00605955"/>
    <w:rsid w:val="006134C1"/>
    <w:rsid w:val="00613E8E"/>
    <w:rsid w:val="006220B7"/>
    <w:rsid w:val="00622218"/>
    <w:rsid w:val="00622701"/>
    <w:rsid w:val="00623532"/>
    <w:rsid w:val="006319F1"/>
    <w:rsid w:val="00631E18"/>
    <w:rsid w:val="0063459D"/>
    <w:rsid w:val="00641DD9"/>
    <w:rsid w:val="00644EB3"/>
    <w:rsid w:val="00645130"/>
    <w:rsid w:val="00645B94"/>
    <w:rsid w:val="00650274"/>
    <w:rsid w:val="00651946"/>
    <w:rsid w:val="00661477"/>
    <w:rsid w:val="006629C1"/>
    <w:rsid w:val="0066452A"/>
    <w:rsid w:val="0066649F"/>
    <w:rsid w:val="00667B79"/>
    <w:rsid w:val="00673F78"/>
    <w:rsid w:val="006746EC"/>
    <w:rsid w:val="00677BF5"/>
    <w:rsid w:val="00683B4D"/>
    <w:rsid w:val="00684591"/>
    <w:rsid w:val="00685C80"/>
    <w:rsid w:val="00686354"/>
    <w:rsid w:val="0068644C"/>
    <w:rsid w:val="006909E0"/>
    <w:rsid w:val="0069482E"/>
    <w:rsid w:val="00695747"/>
    <w:rsid w:val="00696A03"/>
    <w:rsid w:val="00696BE6"/>
    <w:rsid w:val="006A19BE"/>
    <w:rsid w:val="006A1EE1"/>
    <w:rsid w:val="006A26B4"/>
    <w:rsid w:val="006A2C2D"/>
    <w:rsid w:val="006A41A3"/>
    <w:rsid w:val="006A52E7"/>
    <w:rsid w:val="006A7852"/>
    <w:rsid w:val="006B10DC"/>
    <w:rsid w:val="006B2A97"/>
    <w:rsid w:val="006B3DD8"/>
    <w:rsid w:val="006B646C"/>
    <w:rsid w:val="006C09AF"/>
    <w:rsid w:val="006C445D"/>
    <w:rsid w:val="006C483D"/>
    <w:rsid w:val="006C643E"/>
    <w:rsid w:val="006C68DD"/>
    <w:rsid w:val="006D05B4"/>
    <w:rsid w:val="006D2CFC"/>
    <w:rsid w:val="006D3D5F"/>
    <w:rsid w:val="006D688A"/>
    <w:rsid w:val="006E2636"/>
    <w:rsid w:val="006E3A27"/>
    <w:rsid w:val="006E4F40"/>
    <w:rsid w:val="006E65D0"/>
    <w:rsid w:val="006E6726"/>
    <w:rsid w:val="006E7373"/>
    <w:rsid w:val="006F2812"/>
    <w:rsid w:val="006F7883"/>
    <w:rsid w:val="007007B0"/>
    <w:rsid w:val="00703FF7"/>
    <w:rsid w:val="007070F9"/>
    <w:rsid w:val="0071354A"/>
    <w:rsid w:val="00713EF7"/>
    <w:rsid w:val="00714196"/>
    <w:rsid w:val="007146A2"/>
    <w:rsid w:val="0071535C"/>
    <w:rsid w:val="00716217"/>
    <w:rsid w:val="00717DCD"/>
    <w:rsid w:val="00720896"/>
    <w:rsid w:val="00720BAF"/>
    <w:rsid w:val="00721B04"/>
    <w:rsid w:val="00724E5E"/>
    <w:rsid w:val="00727637"/>
    <w:rsid w:val="007276C1"/>
    <w:rsid w:val="00730264"/>
    <w:rsid w:val="0073090D"/>
    <w:rsid w:val="00730B01"/>
    <w:rsid w:val="00731B10"/>
    <w:rsid w:val="00731F24"/>
    <w:rsid w:val="00733D92"/>
    <w:rsid w:val="00737365"/>
    <w:rsid w:val="007417C3"/>
    <w:rsid w:val="00741C8F"/>
    <w:rsid w:val="007448CA"/>
    <w:rsid w:val="00744DC4"/>
    <w:rsid w:val="007458CB"/>
    <w:rsid w:val="0074749A"/>
    <w:rsid w:val="00747843"/>
    <w:rsid w:val="00755143"/>
    <w:rsid w:val="0076090E"/>
    <w:rsid w:val="00760A52"/>
    <w:rsid w:val="0076338C"/>
    <w:rsid w:val="0076362B"/>
    <w:rsid w:val="00765368"/>
    <w:rsid w:val="00767AB2"/>
    <w:rsid w:val="00771243"/>
    <w:rsid w:val="00771B23"/>
    <w:rsid w:val="00776378"/>
    <w:rsid w:val="00781F8D"/>
    <w:rsid w:val="00783243"/>
    <w:rsid w:val="007834A1"/>
    <w:rsid w:val="0078686C"/>
    <w:rsid w:val="00790812"/>
    <w:rsid w:val="007924BD"/>
    <w:rsid w:val="00793376"/>
    <w:rsid w:val="0079432C"/>
    <w:rsid w:val="0079481B"/>
    <w:rsid w:val="007958EA"/>
    <w:rsid w:val="00795F91"/>
    <w:rsid w:val="007A1003"/>
    <w:rsid w:val="007A1CED"/>
    <w:rsid w:val="007A35EF"/>
    <w:rsid w:val="007A407C"/>
    <w:rsid w:val="007A4288"/>
    <w:rsid w:val="007A5BEE"/>
    <w:rsid w:val="007B246B"/>
    <w:rsid w:val="007B2BC6"/>
    <w:rsid w:val="007B2F4A"/>
    <w:rsid w:val="007B3B55"/>
    <w:rsid w:val="007B4105"/>
    <w:rsid w:val="007B6E91"/>
    <w:rsid w:val="007C12F5"/>
    <w:rsid w:val="007C14D1"/>
    <w:rsid w:val="007C2545"/>
    <w:rsid w:val="007C5171"/>
    <w:rsid w:val="007C5FC9"/>
    <w:rsid w:val="007D2403"/>
    <w:rsid w:val="007D25E0"/>
    <w:rsid w:val="007D6280"/>
    <w:rsid w:val="007D73D9"/>
    <w:rsid w:val="007E0323"/>
    <w:rsid w:val="007E19C3"/>
    <w:rsid w:val="007E3183"/>
    <w:rsid w:val="007E347F"/>
    <w:rsid w:val="007E503F"/>
    <w:rsid w:val="007F2C0D"/>
    <w:rsid w:val="007F366F"/>
    <w:rsid w:val="007F3989"/>
    <w:rsid w:val="007F3C22"/>
    <w:rsid w:val="00801B58"/>
    <w:rsid w:val="00801EB1"/>
    <w:rsid w:val="00802778"/>
    <w:rsid w:val="00802F1E"/>
    <w:rsid w:val="00807C22"/>
    <w:rsid w:val="00811217"/>
    <w:rsid w:val="0081477E"/>
    <w:rsid w:val="008154AF"/>
    <w:rsid w:val="008159B3"/>
    <w:rsid w:val="008166F7"/>
    <w:rsid w:val="008218CF"/>
    <w:rsid w:val="0082218C"/>
    <w:rsid w:val="00824544"/>
    <w:rsid w:val="00826D37"/>
    <w:rsid w:val="00827EA6"/>
    <w:rsid w:val="00830A52"/>
    <w:rsid w:val="00830D56"/>
    <w:rsid w:val="0083102A"/>
    <w:rsid w:val="008310B7"/>
    <w:rsid w:val="0083180C"/>
    <w:rsid w:val="00831DF7"/>
    <w:rsid w:val="008337BA"/>
    <w:rsid w:val="00834878"/>
    <w:rsid w:val="0084064F"/>
    <w:rsid w:val="00840DCC"/>
    <w:rsid w:val="00843AA9"/>
    <w:rsid w:val="0084592C"/>
    <w:rsid w:val="008514A0"/>
    <w:rsid w:val="00854694"/>
    <w:rsid w:val="00854812"/>
    <w:rsid w:val="00855D87"/>
    <w:rsid w:val="008563E9"/>
    <w:rsid w:val="00862736"/>
    <w:rsid w:val="00863F76"/>
    <w:rsid w:val="00865B8E"/>
    <w:rsid w:val="008660E0"/>
    <w:rsid w:val="008675DB"/>
    <w:rsid w:val="008731FA"/>
    <w:rsid w:val="00874178"/>
    <w:rsid w:val="00874217"/>
    <w:rsid w:val="008743A6"/>
    <w:rsid w:val="008754BF"/>
    <w:rsid w:val="00875FD3"/>
    <w:rsid w:val="00883629"/>
    <w:rsid w:val="00883DCC"/>
    <w:rsid w:val="00885C4F"/>
    <w:rsid w:val="00885D80"/>
    <w:rsid w:val="00893F58"/>
    <w:rsid w:val="00896A60"/>
    <w:rsid w:val="008A1E32"/>
    <w:rsid w:val="008A4A43"/>
    <w:rsid w:val="008A4FF9"/>
    <w:rsid w:val="008A53EB"/>
    <w:rsid w:val="008B0189"/>
    <w:rsid w:val="008B11B9"/>
    <w:rsid w:val="008B3688"/>
    <w:rsid w:val="008B567B"/>
    <w:rsid w:val="008B6DDE"/>
    <w:rsid w:val="008C2E0F"/>
    <w:rsid w:val="008C5A47"/>
    <w:rsid w:val="008C5A74"/>
    <w:rsid w:val="008C6BAA"/>
    <w:rsid w:val="008C75F7"/>
    <w:rsid w:val="008C7DE9"/>
    <w:rsid w:val="008C7E2B"/>
    <w:rsid w:val="008D2E33"/>
    <w:rsid w:val="008D39C1"/>
    <w:rsid w:val="008D51BD"/>
    <w:rsid w:val="008E0B23"/>
    <w:rsid w:val="008E1E82"/>
    <w:rsid w:val="008E7436"/>
    <w:rsid w:val="008F3454"/>
    <w:rsid w:val="008F388A"/>
    <w:rsid w:val="008F4463"/>
    <w:rsid w:val="00902F0F"/>
    <w:rsid w:val="0091240A"/>
    <w:rsid w:val="00913206"/>
    <w:rsid w:val="00922A41"/>
    <w:rsid w:val="00925B21"/>
    <w:rsid w:val="00926251"/>
    <w:rsid w:val="00926362"/>
    <w:rsid w:val="0093013E"/>
    <w:rsid w:val="00930BD1"/>
    <w:rsid w:val="0093316A"/>
    <w:rsid w:val="0093340C"/>
    <w:rsid w:val="00934865"/>
    <w:rsid w:val="0093670A"/>
    <w:rsid w:val="00940E02"/>
    <w:rsid w:val="009424C1"/>
    <w:rsid w:val="009431A5"/>
    <w:rsid w:val="00945CAE"/>
    <w:rsid w:val="00952469"/>
    <w:rsid w:val="00955193"/>
    <w:rsid w:val="009565CA"/>
    <w:rsid w:val="009569EE"/>
    <w:rsid w:val="00961320"/>
    <w:rsid w:val="009627DD"/>
    <w:rsid w:val="009650F5"/>
    <w:rsid w:val="00965A80"/>
    <w:rsid w:val="00970C2B"/>
    <w:rsid w:val="0097198C"/>
    <w:rsid w:val="0097262B"/>
    <w:rsid w:val="00973745"/>
    <w:rsid w:val="00974F64"/>
    <w:rsid w:val="00976997"/>
    <w:rsid w:val="009816E3"/>
    <w:rsid w:val="0098508B"/>
    <w:rsid w:val="009857F6"/>
    <w:rsid w:val="00985F45"/>
    <w:rsid w:val="009868C0"/>
    <w:rsid w:val="00990188"/>
    <w:rsid w:val="009911D6"/>
    <w:rsid w:val="0099445B"/>
    <w:rsid w:val="00994783"/>
    <w:rsid w:val="00997AA8"/>
    <w:rsid w:val="009A03AE"/>
    <w:rsid w:val="009A1037"/>
    <w:rsid w:val="009A1929"/>
    <w:rsid w:val="009A3FE5"/>
    <w:rsid w:val="009A5145"/>
    <w:rsid w:val="009A5A4F"/>
    <w:rsid w:val="009B0291"/>
    <w:rsid w:val="009B5B55"/>
    <w:rsid w:val="009C1EA7"/>
    <w:rsid w:val="009C515F"/>
    <w:rsid w:val="009C574B"/>
    <w:rsid w:val="009C731D"/>
    <w:rsid w:val="009D019F"/>
    <w:rsid w:val="009D10D5"/>
    <w:rsid w:val="009D131D"/>
    <w:rsid w:val="009D273F"/>
    <w:rsid w:val="009D5293"/>
    <w:rsid w:val="009E4FC3"/>
    <w:rsid w:val="009E55DD"/>
    <w:rsid w:val="009E5A02"/>
    <w:rsid w:val="009F2CAB"/>
    <w:rsid w:val="009F2F59"/>
    <w:rsid w:val="009F4CBC"/>
    <w:rsid w:val="009F5612"/>
    <w:rsid w:val="009F6EA8"/>
    <w:rsid w:val="009F7341"/>
    <w:rsid w:val="009F7828"/>
    <w:rsid w:val="00A00090"/>
    <w:rsid w:val="00A0386F"/>
    <w:rsid w:val="00A044CC"/>
    <w:rsid w:val="00A050B5"/>
    <w:rsid w:val="00A07BB1"/>
    <w:rsid w:val="00A175BF"/>
    <w:rsid w:val="00A21179"/>
    <w:rsid w:val="00A2197A"/>
    <w:rsid w:val="00A21B06"/>
    <w:rsid w:val="00A22CBA"/>
    <w:rsid w:val="00A23263"/>
    <w:rsid w:val="00A25275"/>
    <w:rsid w:val="00A26AEB"/>
    <w:rsid w:val="00A3031A"/>
    <w:rsid w:val="00A308CE"/>
    <w:rsid w:val="00A30F58"/>
    <w:rsid w:val="00A31971"/>
    <w:rsid w:val="00A32B67"/>
    <w:rsid w:val="00A33C71"/>
    <w:rsid w:val="00A3493F"/>
    <w:rsid w:val="00A41A5A"/>
    <w:rsid w:val="00A42E22"/>
    <w:rsid w:val="00A46DF4"/>
    <w:rsid w:val="00A50095"/>
    <w:rsid w:val="00A5088F"/>
    <w:rsid w:val="00A51D7D"/>
    <w:rsid w:val="00A52AB6"/>
    <w:rsid w:val="00A5424C"/>
    <w:rsid w:val="00A548B8"/>
    <w:rsid w:val="00A600D8"/>
    <w:rsid w:val="00A63AB3"/>
    <w:rsid w:val="00A63C8E"/>
    <w:rsid w:val="00A648E5"/>
    <w:rsid w:val="00A6549A"/>
    <w:rsid w:val="00A65D45"/>
    <w:rsid w:val="00A71443"/>
    <w:rsid w:val="00A72E57"/>
    <w:rsid w:val="00A75B43"/>
    <w:rsid w:val="00A7799F"/>
    <w:rsid w:val="00A8174F"/>
    <w:rsid w:val="00A826C5"/>
    <w:rsid w:val="00A90FEA"/>
    <w:rsid w:val="00A91475"/>
    <w:rsid w:val="00A91E3A"/>
    <w:rsid w:val="00A92BEC"/>
    <w:rsid w:val="00A9513E"/>
    <w:rsid w:val="00AA2313"/>
    <w:rsid w:val="00AA5410"/>
    <w:rsid w:val="00AB0527"/>
    <w:rsid w:val="00AB1717"/>
    <w:rsid w:val="00AB4029"/>
    <w:rsid w:val="00AB57C8"/>
    <w:rsid w:val="00AB598E"/>
    <w:rsid w:val="00AB6254"/>
    <w:rsid w:val="00AC03AE"/>
    <w:rsid w:val="00AC112A"/>
    <w:rsid w:val="00AC156C"/>
    <w:rsid w:val="00AC1968"/>
    <w:rsid w:val="00AC7774"/>
    <w:rsid w:val="00AD10C6"/>
    <w:rsid w:val="00AD25C2"/>
    <w:rsid w:val="00AD2969"/>
    <w:rsid w:val="00AD68A4"/>
    <w:rsid w:val="00AD70FB"/>
    <w:rsid w:val="00AE156B"/>
    <w:rsid w:val="00AE37F2"/>
    <w:rsid w:val="00AE4E12"/>
    <w:rsid w:val="00AE61C5"/>
    <w:rsid w:val="00AE7918"/>
    <w:rsid w:val="00AE7A9B"/>
    <w:rsid w:val="00AF3CB3"/>
    <w:rsid w:val="00AF4E00"/>
    <w:rsid w:val="00AF612C"/>
    <w:rsid w:val="00B01185"/>
    <w:rsid w:val="00B04668"/>
    <w:rsid w:val="00B06DDF"/>
    <w:rsid w:val="00B116DA"/>
    <w:rsid w:val="00B130F8"/>
    <w:rsid w:val="00B142B1"/>
    <w:rsid w:val="00B1448D"/>
    <w:rsid w:val="00B1598D"/>
    <w:rsid w:val="00B17AC2"/>
    <w:rsid w:val="00B17DB7"/>
    <w:rsid w:val="00B21051"/>
    <w:rsid w:val="00B211E7"/>
    <w:rsid w:val="00B212B6"/>
    <w:rsid w:val="00B240F3"/>
    <w:rsid w:val="00B27A54"/>
    <w:rsid w:val="00B27F17"/>
    <w:rsid w:val="00B33A46"/>
    <w:rsid w:val="00B40E2D"/>
    <w:rsid w:val="00B41F80"/>
    <w:rsid w:val="00B429E5"/>
    <w:rsid w:val="00B42F31"/>
    <w:rsid w:val="00B44FA6"/>
    <w:rsid w:val="00B45318"/>
    <w:rsid w:val="00B4567A"/>
    <w:rsid w:val="00B468F2"/>
    <w:rsid w:val="00B46A0F"/>
    <w:rsid w:val="00B46E25"/>
    <w:rsid w:val="00B472DC"/>
    <w:rsid w:val="00B50271"/>
    <w:rsid w:val="00B502B4"/>
    <w:rsid w:val="00B50360"/>
    <w:rsid w:val="00B52552"/>
    <w:rsid w:val="00B5298A"/>
    <w:rsid w:val="00B54EAC"/>
    <w:rsid w:val="00B606EF"/>
    <w:rsid w:val="00B61783"/>
    <w:rsid w:val="00B632F8"/>
    <w:rsid w:val="00B63824"/>
    <w:rsid w:val="00B64DB3"/>
    <w:rsid w:val="00B66FB3"/>
    <w:rsid w:val="00B71539"/>
    <w:rsid w:val="00B71620"/>
    <w:rsid w:val="00B7540A"/>
    <w:rsid w:val="00B75B47"/>
    <w:rsid w:val="00B7720E"/>
    <w:rsid w:val="00B84B3F"/>
    <w:rsid w:val="00B876F7"/>
    <w:rsid w:val="00B92C88"/>
    <w:rsid w:val="00B97696"/>
    <w:rsid w:val="00BA48BB"/>
    <w:rsid w:val="00BA4FC2"/>
    <w:rsid w:val="00BA6245"/>
    <w:rsid w:val="00BA65D2"/>
    <w:rsid w:val="00BB348C"/>
    <w:rsid w:val="00BB6E8C"/>
    <w:rsid w:val="00BB7441"/>
    <w:rsid w:val="00BC3EBA"/>
    <w:rsid w:val="00BC4E5C"/>
    <w:rsid w:val="00BC5FF3"/>
    <w:rsid w:val="00BC68B5"/>
    <w:rsid w:val="00BC798B"/>
    <w:rsid w:val="00BD17D1"/>
    <w:rsid w:val="00BD205F"/>
    <w:rsid w:val="00BD20B6"/>
    <w:rsid w:val="00BD683C"/>
    <w:rsid w:val="00BD7952"/>
    <w:rsid w:val="00BD7EC8"/>
    <w:rsid w:val="00BE1C66"/>
    <w:rsid w:val="00BE262D"/>
    <w:rsid w:val="00BE4C6C"/>
    <w:rsid w:val="00BE5779"/>
    <w:rsid w:val="00BE5ABD"/>
    <w:rsid w:val="00BF0E86"/>
    <w:rsid w:val="00BF371B"/>
    <w:rsid w:val="00BF45B1"/>
    <w:rsid w:val="00C02554"/>
    <w:rsid w:val="00C140CC"/>
    <w:rsid w:val="00C15580"/>
    <w:rsid w:val="00C167BC"/>
    <w:rsid w:val="00C23814"/>
    <w:rsid w:val="00C24C6D"/>
    <w:rsid w:val="00C262DF"/>
    <w:rsid w:val="00C265BE"/>
    <w:rsid w:val="00C27324"/>
    <w:rsid w:val="00C27A29"/>
    <w:rsid w:val="00C37E8E"/>
    <w:rsid w:val="00C42988"/>
    <w:rsid w:val="00C44DBD"/>
    <w:rsid w:val="00C56A7D"/>
    <w:rsid w:val="00C57069"/>
    <w:rsid w:val="00C577B2"/>
    <w:rsid w:val="00C608CB"/>
    <w:rsid w:val="00C60FC1"/>
    <w:rsid w:val="00C624BA"/>
    <w:rsid w:val="00C63374"/>
    <w:rsid w:val="00C640B3"/>
    <w:rsid w:val="00C64ACE"/>
    <w:rsid w:val="00C6574D"/>
    <w:rsid w:val="00C70361"/>
    <w:rsid w:val="00C75991"/>
    <w:rsid w:val="00C759B5"/>
    <w:rsid w:val="00C85397"/>
    <w:rsid w:val="00C875D4"/>
    <w:rsid w:val="00C916BA"/>
    <w:rsid w:val="00C94003"/>
    <w:rsid w:val="00C9537C"/>
    <w:rsid w:val="00C9624C"/>
    <w:rsid w:val="00C97356"/>
    <w:rsid w:val="00CA02C9"/>
    <w:rsid w:val="00CA1B72"/>
    <w:rsid w:val="00CA2A1A"/>
    <w:rsid w:val="00CA6DF0"/>
    <w:rsid w:val="00CB04C2"/>
    <w:rsid w:val="00CB0FB8"/>
    <w:rsid w:val="00CB16E5"/>
    <w:rsid w:val="00CB4CD5"/>
    <w:rsid w:val="00CB4E6A"/>
    <w:rsid w:val="00CB6476"/>
    <w:rsid w:val="00CB6FAC"/>
    <w:rsid w:val="00CD1111"/>
    <w:rsid w:val="00CD2B78"/>
    <w:rsid w:val="00CD2FFC"/>
    <w:rsid w:val="00CD3D2D"/>
    <w:rsid w:val="00CD61FD"/>
    <w:rsid w:val="00CE3A9A"/>
    <w:rsid w:val="00CF4B6D"/>
    <w:rsid w:val="00CF6EDA"/>
    <w:rsid w:val="00CF7D1C"/>
    <w:rsid w:val="00D01AE9"/>
    <w:rsid w:val="00D01C94"/>
    <w:rsid w:val="00D01EB5"/>
    <w:rsid w:val="00D01F87"/>
    <w:rsid w:val="00D046D2"/>
    <w:rsid w:val="00D072A3"/>
    <w:rsid w:val="00D078F8"/>
    <w:rsid w:val="00D07F39"/>
    <w:rsid w:val="00D10A8D"/>
    <w:rsid w:val="00D12554"/>
    <w:rsid w:val="00D13BCE"/>
    <w:rsid w:val="00D20E58"/>
    <w:rsid w:val="00D22AE7"/>
    <w:rsid w:val="00D247F7"/>
    <w:rsid w:val="00D2549A"/>
    <w:rsid w:val="00D25BFD"/>
    <w:rsid w:val="00D26E49"/>
    <w:rsid w:val="00D31211"/>
    <w:rsid w:val="00D3532D"/>
    <w:rsid w:val="00D3600A"/>
    <w:rsid w:val="00D423B4"/>
    <w:rsid w:val="00D424AD"/>
    <w:rsid w:val="00D425FE"/>
    <w:rsid w:val="00D42BEC"/>
    <w:rsid w:val="00D43096"/>
    <w:rsid w:val="00D43CE4"/>
    <w:rsid w:val="00D471E4"/>
    <w:rsid w:val="00D523D4"/>
    <w:rsid w:val="00D603A3"/>
    <w:rsid w:val="00D641D2"/>
    <w:rsid w:val="00D642DD"/>
    <w:rsid w:val="00D67EDE"/>
    <w:rsid w:val="00D7040F"/>
    <w:rsid w:val="00D725A8"/>
    <w:rsid w:val="00D7304A"/>
    <w:rsid w:val="00DA0A35"/>
    <w:rsid w:val="00DA0E47"/>
    <w:rsid w:val="00DA1491"/>
    <w:rsid w:val="00DA1BE7"/>
    <w:rsid w:val="00DA1D79"/>
    <w:rsid w:val="00DA2F3B"/>
    <w:rsid w:val="00DA7C1B"/>
    <w:rsid w:val="00DB1A36"/>
    <w:rsid w:val="00DB3A0E"/>
    <w:rsid w:val="00DB4A26"/>
    <w:rsid w:val="00DB4D75"/>
    <w:rsid w:val="00DC216F"/>
    <w:rsid w:val="00DC4D02"/>
    <w:rsid w:val="00DC78C3"/>
    <w:rsid w:val="00DD00EC"/>
    <w:rsid w:val="00DD0558"/>
    <w:rsid w:val="00DD094E"/>
    <w:rsid w:val="00DD0E8D"/>
    <w:rsid w:val="00DD1A0E"/>
    <w:rsid w:val="00DD3559"/>
    <w:rsid w:val="00DD3D42"/>
    <w:rsid w:val="00DD49C6"/>
    <w:rsid w:val="00DD6E4B"/>
    <w:rsid w:val="00DD7756"/>
    <w:rsid w:val="00DD7AE8"/>
    <w:rsid w:val="00DE1E99"/>
    <w:rsid w:val="00DE25BB"/>
    <w:rsid w:val="00DE6186"/>
    <w:rsid w:val="00DE7F74"/>
    <w:rsid w:val="00DF27CA"/>
    <w:rsid w:val="00DF38E8"/>
    <w:rsid w:val="00DF4C86"/>
    <w:rsid w:val="00DF5E57"/>
    <w:rsid w:val="00DF6877"/>
    <w:rsid w:val="00DF7540"/>
    <w:rsid w:val="00DF7F46"/>
    <w:rsid w:val="00E01DE3"/>
    <w:rsid w:val="00E02059"/>
    <w:rsid w:val="00E02648"/>
    <w:rsid w:val="00E02D19"/>
    <w:rsid w:val="00E032D9"/>
    <w:rsid w:val="00E06015"/>
    <w:rsid w:val="00E06F85"/>
    <w:rsid w:val="00E078E6"/>
    <w:rsid w:val="00E07BDB"/>
    <w:rsid w:val="00E1222E"/>
    <w:rsid w:val="00E16108"/>
    <w:rsid w:val="00E17BDC"/>
    <w:rsid w:val="00E21854"/>
    <w:rsid w:val="00E2359E"/>
    <w:rsid w:val="00E244FB"/>
    <w:rsid w:val="00E26D4A"/>
    <w:rsid w:val="00E26F3A"/>
    <w:rsid w:val="00E31341"/>
    <w:rsid w:val="00E317EB"/>
    <w:rsid w:val="00E32A98"/>
    <w:rsid w:val="00E3432B"/>
    <w:rsid w:val="00E349F7"/>
    <w:rsid w:val="00E4063A"/>
    <w:rsid w:val="00E412B1"/>
    <w:rsid w:val="00E41AFF"/>
    <w:rsid w:val="00E54883"/>
    <w:rsid w:val="00E571DF"/>
    <w:rsid w:val="00E63917"/>
    <w:rsid w:val="00E63D85"/>
    <w:rsid w:val="00E653C2"/>
    <w:rsid w:val="00E724B2"/>
    <w:rsid w:val="00E77BF0"/>
    <w:rsid w:val="00E91015"/>
    <w:rsid w:val="00E9161A"/>
    <w:rsid w:val="00E9273A"/>
    <w:rsid w:val="00E93DEA"/>
    <w:rsid w:val="00E95131"/>
    <w:rsid w:val="00E95BB5"/>
    <w:rsid w:val="00E95FF6"/>
    <w:rsid w:val="00EA2D36"/>
    <w:rsid w:val="00EA454D"/>
    <w:rsid w:val="00EA4571"/>
    <w:rsid w:val="00EA70D8"/>
    <w:rsid w:val="00EA73EB"/>
    <w:rsid w:val="00EB29EC"/>
    <w:rsid w:val="00EB2E57"/>
    <w:rsid w:val="00EB44E1"/>
    <w:rsid w:val="00EB4BBE"/>
    <w:rsid w:val="00EB5404"/>
    <w:rsid w:val="00EB553A"/>
    <w:rsid w:val="00EC7306"/>
    <w:rsid w:val="00EC7FB1"/>
    <w:rsid w:val="00ED1E7C"/>
    <w:rsid w:val="00ED537E"/>
    <w:rsid w:val="00EE00C8"/>
    <w:rsid w:val="00EE0AD7"/>
    <w:rsid w:val="00EE29BC"/>
    <w:rsid w:val="00EE38A7"/>
    <w:rsid w:val="00EF2243"/>
    <w:rsid w:val="00EF2916"/>
    <w:rsid w:val="00EF43F1"/>
    <w:rsid w:val="00EF441C"/>
    <w:rsid w:val="00EF4625"/>
    <w:rsid w:val="00EF7AB4"/>
    <w:rsid w:val="00F03A33"/>
    <w:rsid w:val="00F05263"/>
    <w:rsid w:val="00F05564"/>
    <w:rsid w:val="00F10C55"/>
    <w:rsid w:val="00F14D4C"/>
    <w:rsid w:val="00F1658A"/>
    <w:rsid w:val="00F166FF"/>
    <w:rsid w:val="00F2073C"/>
    <w:rsid w:val="00F213E0"/>
    <w:rsid w:val="00F21693"/>
    <w:rsid w:val="00F235BB"/>
    <w:rsid w:val="00F23DA5"/>
    <w:rsid w:val="00F27763"/>
    <w:rsid w:val="00F3119F"/>
    <w:rsid w:val="00F37814"/>
    <w:rsid w:val="00F4233D"/>
    <w:rsid w:val="00F428D1"/>
    <w:rsid w:val="00F43763"/>
    <w:rsid w:val="00F450B9"/>
    <w:rsid w:val="00F45E50"/>
    <w:rsid w:val="00F50425"/>
    <w:rsid w:val="00F526AD"/>
    <w:rsid w:val="00F5540F"/>
    <w:rsid w:val="00F61282"/>
    <w:rsid w:val="00F6267F"/>
    <w:rsid w:val="00F6324F"/>
    <w:rsid w:val="00F632F8"/>
    <w:rsid w:val="00F64776"/>
    <w:rsid w:val="00F663F6"/>
    <w:rsid w:val="00F66F69"/>
    <w:rsid w:val="00F66F86"/>
    <w:rsid w:val="00F67C95"/>
    <w:rsid w:val="00F7149C"/>
    <w:rsid w:val="00F756A3"/>
    <w:rsid w:val="00F7576F"/>
    <w:rsid w:val="00F75B45"/>
    <w:rsid w:val="00F75BF3"/>
    <w:rsid w:val="00F75DE3"/>
    <w:rsid w:val="00F8019B"/>
    <w:rsid w:val="00F81A42"/>
    <w:rsid w:val="00F841DF"/>
    <w:rsid w:val="00F850CC"/>
    <w:rsid w:val="00F8580D"/>
    <w:rsid w:val="00F85870"/>
    <w:rsid w:val="00F86327"/>
    <w:rsid w:val="00F86932"/>
    <w:rsid w:val="00F86E22"/>
    <w:rsid w:val="00F90528"/>
    <w:rsid w:val="00F90F73"/>
    <w:rsid w:val="00F93141"/>
    <w:rsid w:val="00F963D4"/>
    <w:rsid w:val="00F970C6"/>
    <w:rsid w:val="00FA03F5"/>
    <w:rsid w:val="00FA0FD8"/>
    <w:rsid w:val="00FA2024"/>
    <w:rsid w:val="00FA4369"/>
    <w:rsid w:val="00FA54C9"/>
    <w:rsid w:val="00FA69B0"/>
    <w:rsid w:val="00FB1866"/>
    <w:rsid w:val="00FB289F"/>
    <w:rsid w:val="00FB2AFE"/>
    <w:rsid w:val="00FB4B5E"/>
    <w:rsid w:val="00FB4C6C"/>
    <w:rsid w:val="00FC575E"/>
    <w:rsid w:val="00FC5D4A"/>
    <w:rsid w:val="00FC77F0"/>
    <w:rsid w:val="00FD10B9"/>
    <w:rsid w:val="00FD147B"/>
    <w:rsid w:val="00FD2620"/>
    <w:rsid w:val="00FD35FE"/>
    <w:rsid w:val="00FD3AEC"/>
    <w:rsid w:val="00FD409F"/>
    <w:rsid w:val="00FD64F9"/>
    <w:rsid w:val="00FD7588"/>
    <w:rsid w:val="00FE04DC"/>
    <w:rsid w:val="00FE0F2D"/>
    <w:rsid w:val="00FE24A4"/>
    <w:rsid w:val="00FE4599"/>
    <w:rsid w:val="00FE7679"/>
    <w:rsid w:val="00FF50F4"/>
    <w:rsid w:val="00FF5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5B"/>
    <w:pPr>
      <w:spacing w:after="200" w:line="276" w:lineRule="auto"/>
    </w:pPr>
    <w:rPr>
      <w:sz w:val="22"/>
      <w:szCs w:val="22"/>
    </w:rPr>
  </w:style>
  <w:style w:type="paragraph" w:styleId="1">
    <w:name w:val="heading 1"/>
    <w:basedOn w:val="a"/>
    <w:next w:val="a"/>
    <w:link w:val="10"/>
    <w:uiPriority w:val="99"/>
    <w:qFormat/>
    <w:rsid w:val="009857F6"/>
    <w:pPr>
      <w:keepNext/>
      <w:spacing w:after="0"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9857F6"/>
    <w:pPr>
      <w:keepNext/>
      <w:spacing w:after="0" w:line="240" w:lineRule="auto"/>
      <w:ind w:left="709"/>
      <w:outlineLvl w:val="1"/>
    </w:pPr>
    <w:rPr>
      <w:rFonts w:ascii="Times New Roman" w:hAnsi="Times New Roman"/>
      <w:sz w:val="28"/>
      <w:szCs w:val="20"/>
    </w:rPr>
  </w:style>
  <w:style w:type="paragraph" w:styleId="3">
    <w:name w:val="heading 3"/>
    <w:basedOn w:val="a"/>
    <w:next w:val="a"/>
    <w:link w:val="30"/>
    <w:qFormat/>
    <w:rsid w:val="009857F6"/>
    <w:pPr>
      <w:keepNext/>
      <w:spacing w:before="240" w:after="60" w:line="240" w:lineRule="auto"/>
      <w:outlineLvl w:val="2"/>
    </w:pPr>
    <w:rPr>
      <w:rFonts w:ascii="Arial" w:hAnsi="Arial"/>
      <w:b/>
      <w:bCs/>
      <w:sz w:val="26"/>
      <w:szCs w:val="26"/>
    </w:rPr>
  </w:style>
  <w:style w:type="paragraph" w:styleId="4">
    <w:name w:val="heading 4"/>
    <w:basedOn w:val="a"/>
    <w:next w:val="a"/>
    <w:link w:val="40"/>
    <w:uiPriority w:val="9"/>
    <w:semiHidden/>
    <w:unhideWhenUsed/>
    <w:qFormat/>
    <w:rsid w:val="008A53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24C6D"/>
    <w:pPr>
      <w:widowControl w:val="0"/>
      <w:autoSpaceDE w:val="0"/>
      <w:autoSpaceDN w:val="0"/>
      <w:adjustRightInd w:val="0"/>
    </w:pPr>
    <w:rPr>
      <w:rFonts w:ascii="Arial" w:hAnsi="Arial" w:cs="Arial"/>
    </w:rPr>
  </w:style>
  <w:style w:type="paragraph" w:customStyle="1" w:styleId="ConsPlusNonformat">
    <w:name w:val="ConsPlusNonformat"/>
    <w:uiPriority w:val="99"/>
    <w:rsid w:val="00C24C6D"/>
    <w:pPr>
      <w:widowControl w:val="0"/>
      <w:autoSpaceDE w:val="0"/>
      <w:autoSpaceDN w:val="0"/>
      <w:adjustRightInd w:val="0"/>
    </w:pPr>
    <w:rPr>
      <w:rFonts w:ascii="Courier New" w:hAnsi="Courier New" w:cs="Courier New"/>
    </w:rPr>
  </w:style>
  <w:style w:type="paragraph" w:customStyle="1" w:styleId="ConsPlusCell">
    <w:name w:val="ConsPlusCell"/>
    <w:uiPriority w:val="99"/>
    <w:rsid w:val="00C24C6D"/>
    <w:pPr>
      <w:widowControl w:val="0"/>
      <w:autoSpaceDE w:val="0"/>
      <w:autoSpaceDN w:val="0"/>
      <w:adjustRightInd w:val="0"/>
    </w:pPr>
    <w:rPr>
      <w:rFonts w:ascii="Arial" w:hAnsi="Arial" w:cs="Arial"/>
    </w:rPr>
  </w:style>
  <w:style w:type="paragraph" w:styleId="a3">
    <w:name w:val="header"/>
    <w:basedOn w:val="a"/>
    <w:link w:val="a4"/>
    <w:uiPriority w:val="99"/>
    <w:unhideWhenUsed/>
    <w:rsid w:val="000522EC"/>
    <w:pPr>
      <w:tabs>
        <w:tab w:val="center" w:pos="4677"/>
        <w:tab w:val="right" w:pos="9355"/>
      </w:tabs>
    </w:pPr>
  </w:style>
  <w:style w:type="character" w:customStyle="1" w:styleId="a4">
    <w:name w:val="Верхний колонтитул Знак"/>
    <w:basedOn w:val="a0"/>
    <w:link w:val="a3"/>
    <w:uiPriority w:val="99"/>
    <w:rsid w:val="000522EC"/>
  </w:style>
  <w:style w:type="paragraph" w:styleId="a5">
    <w:name w:val="footer"/>
    <w:basedOn w:val="a"/>
    <w:link w:val="a6"/>
    <w:uiPriority w:val="99"/>
    <w:unhideWhenUsed/>
    <w:rsid w:val="000522EC"/>
    <w:pPr>
      <w:tabs>
        <w:tab w:val="center" w:pos="4677"/>
        <w:tab w:val="right" w:pos="9355"/>
      </w:tabs>
    </w:pPr>
  </w:style>
  <w:style w:type="character" w:customStyle="1" w:styleId="a6">
    <w:name w:val="Нижний колонтитул Знак"/>
    <w:basedOn w:val="a0"/>
    <w:link w:val="a5"/>
    <w:uiPriority w:val="99"/>
    <w:rsid w:val="000522EC"/>
  </w:style>
  <w:style w:type="paragraph" w:styleId="a7">
    <w:name w:val="No Spacing"/>
    <w:link w:val="a8"/>
    <w:uiPriority w:val="99"/>
    <w:qFormat/>
    <w:rsid w:val="000522EC"/>
    <w:rPr>
      <w:sz w:val="22"/>
      <w:szCs w:val="22"/>
    </w:rPr>
  </w:style>
  <w:style w:type="character" w:customStyle="1" w:styleId="10">
    <w:name w:val="Заголовок 1 Знак"/>
    <w:link w:val="1"/>
    <w:uiPriority w:val="99"/>
    <w:rsid w:val="009857F6"/>
    <w:rPr>
      <w:rFonts w:ascii="AG Souvenir" w:eastAsia="Times New Roman" w:hAnsi="AG Souvenir" w:cs="Times New Roman"/>
      <w:b/>
      <w:spacing w:val="38"/>
      <w:sz w:val="28"/>
      <w:szCs w:val="20"/>
    </w:rPr>
  </w:style>
  <w:style w:type="character" w:customStyle="1" w:styleId="20">
    <w:name w:val="Заголовок 2 Знак"/>
    <w:link w:val="2"/>
    <w:rsid w:val="009857F6"/>
    <w:rPr>
      <w:rFonts w:ascii="Times New Roman" w:eastAsia="Times New Roman" w:hAnsi="Times New Roman" w:cs="Times New Roman"/>
      <w:sz w:val="28"/>
      <w:szCs w:val="20"/>
    </w:rPr>
  </w:style>
  <w:style w:type="character" w:customStyle="1" w:styleId="30">
    <w:name w:val="Заголовок 3 Знак"/>
    <w:link w:val="3"/>
    <w:rsid w:val="009857F6"/>
    <w:rPr>
      <w:rFonts w:ascii="Arial" w:eastAsia="Times New Roman" w:hAnsi="Arial" w:cs="Arial"/>
      <w:b/>
      <w:bCs/>
      <w:sz w:val="26"/>
      <w:szCs w:val="26"/>
    </w:rPr>
  </w:style>
  <w:style w:type="paragraph" w:styleId="a9">
    <w:name w:val="Body Text"/>
    <w:basedOn w:val="a"/>
    <w:link w:val="aa"/>
    <w:rsid w:val="009857F6"/>
    <w:pPr>
      <w:spacing w:after="0" w:line="240" w:lineRule="auto"/>
    </w:pPr>
    <w:rPr>
      <w:rFonts w:ascii="Times New Roman" w:hAnsi="Times New Roman"/>
      <w:sz w:val="28"/>
      <w:szCs w:val="20"/>
    </w:rPr>
  </w:style>
  <w:style w:type="character" w:customStyle="1" w:styleId="aa">
    <w:name w:val="Основной текст Знак"/>
    <w:link w:val="a9"/>
    <w:rsid w:val="009857F6"/>
    <w:rPr>
      <w:rFonts w:ascii="Times New Roman" w:eastAsia="Times New Roman" w:hAnsi="Times New Roman" w:cs="Times New Roman"/>
      <w:sz w:val="28"/>
      <w:szCs w:val="20"/>
    </w:rPr>
  </w:style>
  <w:style w:type="paragraph" w:styleId="ab">
    <w:name w:val="Body Text Indent"/>
    <w:basedOn w:val="a"/>
    <w:link w:val="ac"/>
    <w:rsid w:val="009857F6"/>
    <w:pPr>
      <w:spacing w:after="0" w:line="240" w:lineRule="auto"/>
      <w:ind w:firstLine="709"/>
      <w:jc w:val="both"/>
    </w:pPr>
    <w:rPr>
      <w:rFonts w:ascii="Times New Roman" w:hAnsi="Times New Roman"/>
      <w:sz w:val="28"/>
      <w:szCs w:val="20"/>
    </w:rPr>
  </w:style>
  <w:style w:type="character" w:customStyle="1" w:styleId="ac">
    <w:name w:val="Основной текст с отступом Знак"/>
    <w:link w:val="ab"/>
    <w:rsid w:val="009857F6"/>
    <w:rPr>
      <w:rFonts w:ascii="Times New Roman" w:eastAsia="Times New Roman" w:hAnsi="Times New Roman" w:cs="Times New Roman"/>
      <w:sz w:val="28"/>
      <w:szCs w:val="20"/>
    </w:rPr>
  </w:style>
  <w:style w:type="paragraph" w:customStyle="1" w:styleId="Postan">
    <w:name w:val="Postan"/>
    <w:basedOn w:val="a"/>
    <w:rsid w:val="009857F6"/>
    <w:pPr>
      <w:spacing w:after="0" w:line="240" w:lineRule="auto"/>
      <w:jc w:val="center"/>
    </w:pPr>
    <w:rPr>
      <w:rFonts w:ascii="Times New Roman" w:hAnsi="Times New Roman"/>
      <w:sz w:val="28"/>
      <w:szCs w:val="20"/>
    </w:rPr>
  </w:style>
  <w:style w:type="character" w:styleId="ad">
    <w:name w:val="page number"/>
    <w:rsid w:val="009857F6"/>
  </w:style>
  <w:style w:type="character" w:customStyle="1" w:styleId="21">
    <w:name w:val="Основной текст с отступом 2 Знак"/>
    <w:link w:val="22"/>
    <w:locked/>
    <w:rsid w:val="009857F6"/>
    <w:rPr>
      <w:sz w:val="28"/>
      <w:szCs w:val="28"/>
    </w:rPr>
  </w:style>
  <w:style w:type="paragraph" w:styleId="22">
    <w:name w:val="Body Text Indent 2"/>
    <w:basedOn w:val="a"/>
    <w:link w:val="21"/>
    <w:rsid w:val="009857F6"/>
    <w:pPr>
      <w:spacing w:after="0" w:line="240" w:lineRule="auto"/>
      <w:ind w:firstLine="709"/>
      <w:jc w:val="both"/>
    </w:pPr>
    <w:rPr>
      <w:sz w:val="28"/>
      <w:szCs w:val="28"/>
    </w:rPr>
  </w:style>
  <w:style w:type="character" w:customStyle="1" w:styleId="210">
    <w:name w:val="Основной текст с отступом 2 Знак1"/>
    <w:basedOn w:val="a0"/>
    <w:semiHidden/>
    <w:rsid w:val="009857F6"/>
  </w:style>
  <w:style w:type="paragraph" w:customStyle="1" w:styleId="ConsPlusTitle">
    <w:name w:val="ConsPlusTitle"/>
    <w:rsid w:val="009857F6"/>
    <w:pPr>
      <w:widowControl w:val="0"/>
      <w:autoSpaceDE w:val="0"/>
      <w:autoSpaceDN w:val="0"/>
      <w:adjustRightInd w:val="0"/>
    </w:pPr>
    <w:rPr>
      <w:rFonts w:ascii="Arial" w:hAnsi="Arial" w:cs="Arial"/>
      <w:b/>
      <w:bCs/>
    </w:rPr>
  </w:style>
  <w:style w:type="paragraph" w:styleId="ae">
    <w:name w:val="Title"/>
    <w:basedOn w:val="a"/>
    <w:link w:val="af"/>
    <w:qFormat/>
    <w:rsid w:val="009857F6"/>
    <w:pPr>
      <w:spacing w:after="0" w:line="240" w:lineRule="auto"/>
      <w:jc w:val="center"/>
    </w:pPr>
    <w:rPr>
      <w:rFonts w:ascii="Times New Roman" w:hAnsi="Times New Roman"/>
      <w:sz w:val="28"/>
      <w:szCs w:val="24"/>
    </w:rPr>
  </w:style>
  <w:style w:type="character" w:customStyle="1" w:styleId="af">
    <w:name w:val="Название Знак"/>
    <w:link w:val="ae"/>
    <w:rsid w:val="009857F6"/>
    <w:rPr>
      <w:rFonts w:ascii="Times New Roman" w:eastAsia="Times New Roman" w:hAnsi="Times New Roman" w:cs="Times New Roman"/>
      <w:sz w:val="28"/>
      <w:szCs w:val="24"/>
    </w:rPr>
  </w:style>
  <w:style w:type="character" w:styleId="af0">
    <w:name w:val="Strong"/>
    <w:uiPriority w:val="22"/>
    <w:qFormat/>
    <w:rsid w:val="009857F6"/>
    <w:rPr>
      <w:b/>
      <w:bCs/>
    </w:rPr>
  </w:style>
  <w:style w:type="character" w:styleId="af1">
    <w:name w:val="Hyperlink"/>
    <w:uiPriority w:val="99"/>
    <w:rsid w:val="009857F6"/>
    <w:rPr>
      <w:color w:val="0000FF"/>
      <w:u w:val="single"/>
    </w:rPr>
  </w:style>
  <w:style w:type="paragraph" w:styleId="af2">
    <w:name w:val="Balloon Text"/>
    <w:basedOn w:val="a"/>
    <w:link w:val="af3"/>
    <w:uiPriority w:val="99"/>
    <w:semiHidden/>
    <w:rsid w:val="009857F6"/>
    <w:pPr>
      <w:spacing w:after="0" w:line="240" w:lineRule="auto"/>
    </w:pPr>
    <w:rPr>
      <w:rFonts w:ascii="Tahoma" w:hAnsi="Tahoma"/>
      <w:sz w:val="16"/>
      <w:szCs w:val="16"/>
    </w:rPr>
  </w:style>
  <w:style w:type="character" w:customStyle="1" w:styleId="af3">
    <w:name w:val="Текст выноски Знак"/>
    <w:link w:val="af2"/>
    <w:uiPriority w:val="99"/>
    <w:semiHidden/>
    <w:rsid w:val="009857F6"/>
    <w:rPr>
      <w:rFonts w:ascii="Tahoma" w:eastAsia="Times New Roman" w:hAnsi="Tahoma" w:cs="Tahoma"/>
      <w:sz w:val="16"/>
      <w:szCs w:val="16"/>
    </w:rPr>
  </w:style>
  <w:style w:type="paragraph" w:customStyle="1" w:styleId="11">
    <w:name w:val="Знак1 Знак Знак Знак"/>
    <w:basedOn w:val="a"/>
    <w:rsid w:val="009857F6"/>
    <w:pPr>
      <w:spacing w:before="100" w:beforeAutospacing="1" w:after="100" w:afterAutospacing="1" w:line="240" w:lineRule="auto"/>
    </w:pPr>
    <w:rPr>
      <w:rFonts w:ascii="Tahoma" w:hAnsi="Tahoma"/>
      <w:sz w:val="20"/>
      <w:szCs w:val="20"/>
      <w:lang w:val="en-US" w:eastAsia="en-US"/>
    </w:rPr>
  </w:style>
  <w:style w:type="paragraph" w:styleId="af4">
    <w:name w:val="List Paragraph"/>
    <w:basedOn w:val="a"/>
    <w:uiPriority w:val="99"/>
    <w:qFormat/>
    <w:rsid w:val="00FD35FE"/>
    <w:pPr>
      <w:ind w:left="708"/>
    </w:pPr>
  </w:style>
  <w:style w:type="paragraph" w:styleId="31">
    <w:name w:val="Body Text Indent 3"/>
    <w:basedOn w:val="a"/>
    <w:link w:val="32"/>
    <w:rsid w:val="00C6574D"/>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C6574D"/>
    <w:rPr>
      <w:rFonts w:ascii="Times New Roman" w:hAnsi="Times New Roman"/>
      <w:sz w:val="16"/>
      <w:szCs w:val="16"/>
    </w:rPr>
  </w:style>
  <w:style w:type="paragraph" w:styleId="23">
    <w:name w:val="Body Text 2"/>
    <w:basedOn w:val="a"/>
    <w:link w:val="24"/>
    <w:rsid w:val="00262A2C"/>
    <w:pPr>
      <w:autoSpaceDE w:val="0"/>
      <w:autoSpaceDN w:val="0"/>
      <w:adjustRightInd w:val="0"/>
      <w:spacing w:after="0" w:line="240" w:lineRule="auto"/>
      <w:jc w:val="both"/>
    </w:pPr>
    <w:rPr>
      <w:rFonts w:ascii="Times New Roman" w:hAnsi="Times New Roman"/>
      <w:color w:val="FF0000"/>
      <w:sz w:val="28"/>
      <w:szCs w:val="24"/>
    </w:rPr>
  </w:style>
  <w:style w:type="character" w:customStyle="1" w:styleId="24">
    <w:name w:val="Основной текст 2 Знак"/>
    <w:link w:val="23"/>
    <w:rsid w:val="00262A2C"/>
    <w:rPr>
      <w:rFonts w:ascii="Times New Roman" w:hAnsi="Times New Roman"/>
      <w:color w:val="FF0000"/>
      <w:sz w:val="28"/>
      <w:szCs w:val="24"/>
    </w:rPr>
  </w:style>
  <w:style w:type="paragraph" w:styleId="33">
    <w:name w:val="Body Text 3"/>
    <w:basedOn w:val="a"/>
    <w:link w:val="34"/>
    <w:rsid w:val="00262A2C"/>
    <w:pPr>
      <w:spacing w:after="0" w:line="240" w:lineRule="auto"/>
      <w:jc w:val="center"/>
    </w:pPr>
    <w:rPr>
      <w:rFonts w:ascii="Times New Roman" w:hAnsi="Times New Roman"/>
      <w:sz w:val="28"/>
      <w:szCs w:val="28"/>
    </w:rPr>
  </w:style>
  <w:style w:type="character" w:customStyle="1" w:styleId="34">
    <w:name w:val="Основной текст 3 Знак"/>
    <w:link w:val="33"/>
    <w:rsid w:val="00262A2C"/>
    <w:rPr>
      <w:rFonts w:ascii="Times New Roman" w:hAnsi="Times New Roman"/>
      <w:sz w:val="28"/>
      <w:szCs w:val="28"/>
    </w:rPr>
  </w:style>
  <w:style w:type="table" w:styleId="af5">
    <w:name w:val="Table Grid"/>
    <w:basedOn w:val="a1"/>
    <w:uiPriority w:val="59"/>
    <w:rsid w:val="00262A2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D25BFD"/>
    <w:pPr>
      <w:spacing w:before="100" w:beforeAutospacing="1" w:after="100" w:afterAutospacing="1" w:line="240" w:lineRule="auto"/>
    </w:pPr>
    <w:rPr>
      <w:rFonts w:ascii="Tahoma" w:hAnsi="Tahoma"/>
      <w:sz w:val="20"/>
      <w:szCs w:val="20"/>
      <w:lang w:val="en-US" w:eastAsia="en-US"/>
    </w:rPr>
  </w:style>
  <w:style w:type="character" w:customStyle="1" w:styleId="af6">
    <w:name w:val="Гипертекстовая ссылка"/>
    <w:uiPriority w:val="99"/>
    <w:rsid w:val="00D25BFD"/>
    <w:rPr>
      <w:b w:val="0"/>
      <w:bCs w:val="0"/>
      <w:color w:val="106BBE"/>
      <w:sz w:val="26"/>
      <w:szCs w:val="26"/>
    </w:rPr>
  </w:style>
  <w:style w:type="paragraph" w:customStyle="1" w:styleId="af7">
    <w:name w:val="Нормальный (таблица)"/>
    <w:basedOn w:val="a"/>
    <w:next w:val="a"/>
    <w:uiPriority w:val="99"/>
    <w:rsid w:val="00D25BFD"/>
    <w:pPr>
      <w:widowControl w:val="0"/>
      <w:autoSpaceDE w:val="0"/>
      <w:autoSpaceDN w:val="0"/>
      <w:adjustRightInd w:val="0"/>
      <w:spacing w:after="0" w:line="240" w:lineRule="auto"/>
      <w:jc w:val="both"/>
    </w:pPr>
    <w:rPr>
      <w:rFonts w:ascii="Arial" w:hAnsi="Arial" w:cs="Arial"/>
      <w:sz w:val="24"/>
      <w:szCs w:val="24"/>
    </w:rPr>
  </w:style>
  <w:style w:type="numbering" w:customStyle="1" w:styleId="13">
    <w:name w:val="Нет списка1"/>
    <w:next w:val="a2"/>
    <w:uiPriority w:val="99"/>
    <w:semiHidden/>
    <w:unhideWhenUsed/>
    <w:rsid w:val="00D25BFD"/>
  </w:style>
  <w:style w:type="character" w:styleId="af8">
    <w:name w:val="FollowedHyperlink"/>
    <w:uiPriority w:val="99"/>
    <w:semiHidden/>
    <w:unhideWhenUsed/>
    <w:rsid w:val="00D25BFD"/>
    <w:rPr>
      <w:color w:val="800080"/>
      <w:u w:val="single"/>
    </w:rPr>
  </w:style>
  <w:style w:type="paragraph" w:customStyle="1" w:styleId="xl65">
    <w:name w:val="xl65"/>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
    <w:rsid w:val="00D25BFD"/>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D25B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D25BF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D2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
    <w:rsid w:val="00D25BF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D25B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D25B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D25B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D25B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D25BF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D25B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numbering" w:customStyle="1" w:styleId="25">
    <w:name w:val="Нет списка2"/>
    <w:next w:val="a2"/>
    <w:uiPriority w:val="99"/>
    <w:semiHidden/>
    <w:unhideWhenUsed/>
    <w:rsid w:val="00D25BFD"/>
  </w:style>
  <w:style w:type="numbering" w:customStyle="1" w:styleId="35">
    <w:name w:val="Нет списка3"/>
    <w:next w:val="a2"/>
    <w:uiPriority w:val="99"/>
    <w:semiHidden/>
    <w:unhideWhenUsed/>
    <w:rsid w:val="009B5B55"/>
  </w:style>
  <w:style w:type="table" w:customStyle="1" w:styleId="14">
    <w:name w:val="Сетка таблицы1"/>
    <w:basedOn w:val="a1"/>
    <w:next w:val="af5"/>
    <w:uiPriority w:val="59"/>
    <w:rsid w:val="009B5B5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B5B55"/>
  </w:style>
  <w:style w:type="numbering" w:customStyle="1" w:styleId="211">
    <w:name w:val="Нет списка21"/>
    <w:next w:val="a2"/>
    <w:uiPriority w:val="99"/>
    <w:semiHidden/>
    <w:unhideWhenUsed/>
    <w:rsid w:val="009B5B55"/>
  </w:style>
  <w:style w:type="table" w:customStyle="1" w:styleId="26">
    <w:name w:val="Сетка таблицы2"/>
    <w:basedOn w:val="a1"/>
    <w:next w:val="af5"/>
    <w:uiPriority w:val="59"/>
    <w:rsid w:val="00D43CE4"/>
    <w:pPr>
      <w:ind w:firstLine="709"/>
      <w:jc w:val="both"/>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B61783"/>
    <w:pPr>
      <w:spacing w:before="100" w:beforeAutospacing="1" w:after="100" w:afterAutospacing="1" w:line="240" w:lineRule="auto"/>
    </w:pPr>
    <w:rPr>
      <w:rFonts w:ascii="Tahoma" w:hAnsi="Tahoma"/>
      <w:sz w:val="20"/>
      <w:szCs w:val="20"/>
      <w:lang w:val="en-US" w:eastAsia="en-US"/>
    </w:rPr>
  </w:style>
  <w:style w:type="character" w:styleId="af9">
    <w:name w:val="Emphasis"/>
    <w:qFormat/>
    <w:rsid w:val="004245B5"/>
    <w:rPr>
      <w:rFonts w:cs="Times New Roman"/>
      <w:i/>
      <w:iCs/>
    </w:rPr>
  </w:style>
  <w:style w:type="paragraph" w:customStyle="1" w:styleId="28">
    <w:name w:val="Знак2 Знак Знак Знак Знак Знак Знак Знак Знак Знак Знак Знак Знак Знак Знак Знак"/>
    <w:basedOn w:val="a"/>
    <w:rsid w:val="005B5B67"/>
    <w:pPr>
      <w:spacing w:before="100" w:beforeAutospacing="1" w:after="100" w:afterAutospacing="1" w:line="240" w:lineRule="auto"/>
    </w:pPr>
    <w:rPr>
      <w:rFonts w:ascii="Tahoma" w:hAnsi="Tahoma"/>
      <w:sz w:val="20"/>
      <w:szCs w:val="20"/>
      <w:lang w:val="en-US" w:eastAsia="en-US"/>
    </w:rPr>
  </w:style>
  <w:style w:type="character" w:customStyle="1" w:styleId="HTML">
    <w:name w:val="Стандартный HTML Знак"/>
    <w:link w:val="HTML0"/>
    <w:uiPriority w:val="99"/>
    <w:semiHidden/>
    <w:rsid w:val="00512D24"/>
    <w:rPr>
      <w:rFonts w:ascii="Courier New" w:hAnsi="Courier New" w:cs="Courier New"/>
    </w:rPr>
  </w:style>
  <w:style w:type="paragraph" w:styleId="HTML0">
    <w:name w:val="HTML Preformatted"/>
    <w:basedOn w:val="a"/>
    <w:link w:val="HTML"/>
    <w:uiPriority w:val="99"/>
    <w:semiHidden/>
    <w:unhideWhenUsed/>
    <w:rsid w:val="0051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1">
    <w:name w:val="Стандартный HTML Знак1"/>
    <w:uiPriority w:val="99"/>
    <w:semiHidden/>
    <w:rsid w:val="00512D24"/>
    <w:rPr>
      <w:rFonts w:ascii="Courier New" w:hAnsi="Courier New" w:cs="Courier New"/>
    </w:rPr>
  </w:style>
  <w:style w:type="paragraph" w:customStyle="1" w:styleId="15">
    <w:name w:val="Обычный (веб)1"/>
    <w:basedOn w:val="a"/>
    <w:rsid w:val="00282467"/>
    <w:pPr>
      <w:suppressAutoHyphens/>
      <w:spacing w:before="100" w:after="100" w:line="100" w:lineRule="atLeast"/>
    </w:pPr>
    <w:rPr>
      <w:rFonts w:ascii="Times New Roman" w:hAnsi="Times New Roman"/>
      <w:sz w:val="24"/>
      <w:szCs w:val="24"/>
      <w:lang w:eastAsia="ar-SA"/>
    </w:rPr>
  </w:style>
  <w:style w:type="character" w:customStyle="1" w:styleId="16">
    <w:name w:val="Основной текст Знак1"/>
    <w:aliases w:val="Основной текст Знак Знак, Знак1 Знак Знак, Знак1 Знак1,Знак1 Знак,Знак1 Знак Знак Знак Знак,Знак1 Знак Знак Знак1,Основной текст Знак1 Знак Знак Знак,Основной текст Знак Знак Знак Знак Знак, Знак1 Знак Знак Знак Знак Знак"/>
    <w:rsid w:val="00B27F17"/>
    <w:rPr>
      <w:sz w:val="28"/>
      <w:szCs w:val="24"/>
      <w:lang w:val="ru-RU" w:eastAsia="ru-RU" w:bidi="ar-SA"/>
    </w:rPr>
  </w:style>
  <w:style w:type="character" w:customStyle="1" w:styleId="afa">
    <w:name w:val="Текст Знак"/>
    <w:aliases w:val=" Знак11 Знак"/>
    <w:locked/>
    <w:rsid w:val="00940E02"/>
    <w:rPr>
      <w:rFonts w:ascii="Consolas" w:hAnsi="Consolas" w:cs="Times New Roman"/>
      <w:sz w:val="21"/>
      <w:szCs w:val="21"/>
      <w:lang w:eastAsia="ru-RU"/>
    </w:rPr>
  </w:style>
  <w:style w:type="character" w:customStyle="1" w:styleId="ConsPlusNormal0">
    <w:name w:val="ConsPlusNormal Знак"/>
    <w:link w:val="ConsPlusNormal"/>
    <w:locked/>
    <w:rsid w:val="00940E02"/>
    <w:rPr>
      <w:rFonts w:ascii="Arial" w:hAnsi="Arial" w:cs="Arial"/>
      <w:lang w:val="ru-RU" w:eastAsia="ru-RU" w:bidi="ar-SA"/>
    </w:rPr>
  </w:style>
  <w:style w:type="paragraph" w:customStyle="1" w:styleId="afb">
    <w:name w:val="Название предприятия"/>
    <w:basedOn w:val="a"/>
    <w:semiHidden/>
    <w:rsid w:val="00940E02"/>
    <w:pPr>
      <w:keepNext/>
      <w:keepLines/>
      <w:spacing w:after="0" w:line="220" w:lineRule="atLeast"/>
      <w:ind w:firstLine="709"/>
      <w:jc w:val="both"/>
    </w:pPr>
    <w:rPr>
      <w:rFonts w:ascii="Arial Black" w:hAnsi="Arial Black" w:cs="Arial Black"/>
      <w:spacing w:val="-25"/>
      <w:kern w:val="28"/>
      <w:sz w:val="32"/>
      <w:szCs w:val="32"/>
      <w:lang w:eastAsia="en-US"/>
    </w:rPr>
  </w:style>
  <w:style w:type="paragraph" w:styleId="afc">
    <w:name w:val="Normal (Web)"/>
    <w:aliases w:val="Обычный (Web)"/>
    <w:basedOn w:val="a"/>
    <w:uiPriority w:val="99"/>
    <w:rsid w:val="00F6267F"/>
    <w:pPr>
      <w:spacing w:after="0" w:line="240" w:lineRule="auto"/>
    </w:pPr>
    <w:rPr>
      <w:rFonts w:ascii="Times New Roman" w:hAnsi="Times New Roman"/>
      <w:sz w:val="24"/>
      <w:szCs w:val="24"/>
    </w:rPr>
  </w:style>
  <w:style w:type="character" w:customStyle="1" w:styleId="afd">
    <w:name w:val="Буквица"/>
    <w:uiPriority w:val="99"/>
    <w:rsid w:val="005B4DB7"/>
    <w:rPr>
      <w:lang w:val="ru-RU"/>
    </w:rPr>
  </w:style>
  <w:style w:type="paragraph" w:customStyle="1" w:styleId="tekstob">
    <w:name w:val="tekstob"/>
    <w:basedOn w:val="a"/>
    <w:uiPriority w:val="99"/>
    <w:rsid w:val="005B4DB7"/>
    <w:pPr>
      <w:spacing w:before="100" w:beforeAutospacing="1" w:after="100" w:afterAutospacing="1" w:line="240" w:lineRule="auto"/>
    </w:pPr>
    <w:rPr>
      <w:rFonts w:ascii="Times New Roman" w:hAnsi="Times New Roman"/>
      <w:sz w:val="24"/>
      <w:szCs w:val="24"/>
    </w:rPr>
  </w:style>
  <w:style w:type="paragraph" w:styleId="29">
    <w:name w:val="List 2"/>
    <w:basedOn w:val="a"/>
    <w:uiPriority w:val="99"/>
    <w:rsid w:val="005B4DB7"/>
    <w:pPr>
      <w:spacing w:after="0" w:line="240" w:lineRule="auto"/>
      <w:ind w:left="566" w:hanging="283"/>
      <w:contextualSpacing/>
      <w:jc w:val="both"/>
    </w:pPr>
    <w:rPr>
      <w:rFonts w:ascii="Times New Roman" w:hAnsi="Times New Roman"/>
      <w:sz w:val="24"/>
      <w:szCs w:val="24"/>
    </w:rPr>
  </w:style>
  <w:style w:type="paragraph" w:customStyle="1" w:styleId="S">
    <w:name w:val="S_Обычный"/>
    <w:basedOn w:val="a"/>
    <w:link w:val="S0"/>
    <w:qFormat/>
    <w:rsid w:val="00B06DDF"/>
    <w:pPr>
      <w:suppressAutoHyphens/>
      <w:spacing w:after="0" w:line="360" w:lineRule="auto"/>
    </w:pPr>
    <w:rPr>
      <w:rFonts w:ascii="Times New Roman" w:eastAsia="MS Mincho" w:hAnsi="Times New Roman"/>
      <w:kern w:val="1"/>
      <w:sz w:val="24"/>
      <w:szCs w:val="24"/>
      <w:lang w:eastAsia="ar-SA"/>
    </w:rPr>
  </w:style>
  <w:style w:type="character" w:customStyle="1" w:styleId="S0">
    <w:name w:val="S_Обычный Знак"/>
    <w:link w:val="S"/>
    <w:locked/>
    <w:rsid w:val="00B06DDF"/>
    <w:rPr>
      <w:rFonts w:ascii="Times New Roman" w:eastAsia="MS Mincho" w:hAnsi="Times New Roman" w:cs="Calibri"/>
      <w:kern w:val="1"/>
      <w:sz w:val="24"/>
      <w:szCs w:val="24"/>
      <w:lang w:eastAsia="ar-SA"/>
    </w:rPr>
  </w:style>
  <w:style w:type="paragraph" w:customStyle="1" w:styleId="S2">
    <w:name w:val="S_Заголовок 2"/>
    <w:basedOn w:val="2"/>
    <w:link w:val="S20"/>
    <w:autoRedefine/>
    <w:locked/>
    <w:rsid w:val="00795F91"/>
    <w:pPr>
      <w:keepNext w:val="0"/>
      <w:widowControl w:val="0"/>
      <w:spacing w:line="360" w:lineRule="auto"/>
      <w:ind w:left="0"/>
      <w:contextualSpacing/>
      <w:jc w:val="center"/>
    </w:pPr>
    <w:rPr>
      <w:b/>
      <w:sz w:val="26"/>
      <w:szCs w:val="26"/>
    </w:rPr>
  </w:style>
  <w:style w:type="character" w:customStyle="1" w:styleId="S20">
    <w:name w:val="S_Заголовок 2 Знак"/>
    <w:basedOn w:val="a0"/>
    <w:link w:val="S2"/>
    <w:rsid w:val="00795F91"/>
    <w:rPr>
      <w:rFonts w:ascii="Times New Roman" w:hAnsi="Times New Roman"/>
      <w:b/>
      <w:sz w:val="26"/>
      <w:szCs w:val="26"/>
    </w:rPr>
  </w:style>
  <w:style w:type="paragraph" w:customStyle="1" w:styleId="S3">
    <w:name w:val="S_Заголовок 3"/>
    <w:basedOn w:val="3"/>
    <w:rsid w:val="00B45318"/>
    <w:pPr>
      <w:keepNext w:val="0"/>
      <w:widowControl w:val="0"/>
      <w:spacing w:before="0" w:after="0" w:line="360" w:lineRule="auto"/>
      <w:ind w:left="709"/>
      <w:jc w:val="both"/>
    </w:pPr>
    <w:rPr>
      <w:rFonts w:ascii="Times New Roman" w:hAnsi="Times New Roman"/>
      <w:b w:val="0"/>
      <w:bCs w:val="0"/>
      <w:sz w:val="24"/>
      <w:szCs w:val="24"/>
      <w:u w:val="single"/>
    </w:rPr>
  </w:style>
  <w:style w:type="paragraph" w:customStyle="1" w:styleId="afe">
    <w:name w:val="ОГП_Содержимое таблицы"/>
    <w:basedOn w:val="a"/>
    <w:uiPriority w:val="99"/>
    <w:rsid w:val="00B45318"/>
    <w:pPr>
      <w:widowControl w:val="0"/>
      <w:suppressLineNumbers/>
      <w:suppressAutoHyphens/>
      <w:spacing w:after="0" w:line="240" w:lineRule="auto"/>
      <w:ind w:firstLine="708"/>
      <w:jc w:val="both"/>
    </w:pPr>
    <w:rPr>
      <w:rFonts w:ascii="Times New Roman" w:hAnsi="Times New Roman"/>
      <w:sz w:val="24"/>
      <w:szCs w:val="24"/>
      <w:lang w:eastAsia="ar-SA"/>
    </w:rPr>
  </w:style>
  <w:style w:type="paragraph" w:customStyle="1" w:styleId="17">
    <w:name w:val="Заголовок_1"/>
    <w:basedOn w:val="a"/>
    <w:locked/>
    <w:rsid w:val="00AB6254"/>
    <w:pPr>
      <w:spacing w:after="0" w:line="360" w:lineRule="auto"/>
      <w:ind w:firstLine="709"/>
      <w:jc w:val="center"/>
    </w:pPr>
    <w:rPr>
      <w:rFonts w:ascii="Times New Roman" w:hAnsi="Times New Roman"/>
      <w:b/>
      <w:caps/>
      <w:sz w:val="24"/>
      <w:szCs w:val="24"/>
    </w:rPr>
  </w:style>
  <w:style w:type="character" w:customStyle="1" w:styleId="apple-converted-space">
    <w:name w:val="apple-converted-space"/>
    <w:basedOn w:val="a0"/>
    <w:rsid w:val="007F2C0D"/>
  </w:style>
  <w:style w:type="paragraph" w:customStyle="1" w:styleId="2a">
    <w:name w:val="Генплан2"/>
    <w:basedOn w:val="a"/>
    <w:rsid w:val="00211314"/>
    <w:pPr>
      <w:tabs>
        <w:tab w:val="left" w:pos="7797"/>
      </w:tabs>
      <w:spacing w:after="0" w:line="360" w:lineRule="auto"/>
      <w:jc w:val="center"/>
    </w:pPr>
    <w:rPr>
      <w:rFonts w:ascii="Times New Roman" w:hAnsi="Times New Roman"/>
      <w:i/>
      <w:sz w:val="28"/>
      <w:szCs w:val="28"/>
    </w:rPr>
  </w:style>
  <w:style w:type="character" w:customStyle="1" w:styleId="a8">
    <w:name w:val="Без интервала Знак"/>
    <w:link w:val="a7"/>
    <w:uiPriority w:val="99"/>
    <w:rsid w:val="008A53EB"/>
    <w:rPr>
      <w:sz w:val="22"/>
      <w:szCs w:val="22"/>
      <w:lang w:bidi="ar-SA"/>
    </w:rPr>
  </w:style>
  <w:style w:type="paragraph" w:customStyle="1" w:styleId="S4">
    <w:name w:val="S_Заголовок 4"/>
    <w:basedOn w:val="4"/>
    <w:next w:val="a"/>
    <w:rsid w:val="008A53EB"/>
    <w:pPr>
      <w:keepNext w:val="0"/>
      <w:tabs>
        <w:tab w:val="left" w:pos="539"/>
      </w:tabs>
      <w:spacing w:before="0" w:after="0" w:line="240" w:lineRule="auto"/>
    </w:pPr>
    <w:rPr>
      <w:rFonts w:ascii="Times New Roman" w:hAnsi="Times New Roman"/>
      <w:b w:val="0"/>
      <w:bCs w:val="0"/>
      <w:i/>
      <w:sz w:val="24"/>
      <w:szCs w:val="24"/>
      <w:lang w:eastAsia="ar-SA"/>
    </w:rPr>
  </w:style>
  <w:style w:type="character" w:customStyle="1" w:styleId="40">
    <w:name w:val="Заголовок 4 Знак"/>
    <w:basedOn w:val="a0"/>
    <w:link w:val="4"/>
    <w:uiPriority w:val="9"/>
    <w:semiHidden/>
    <w:rsid w:val="008A53E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08749370">
      <w:bodyDiv w:val="1"/>
      <w:marLeft w:val="0"/>
      <w:marRight w:val="0"/>
      <w:marTop w:val="0"/>
      <w:marBottom w:val="0"/>
      <w:divBdr>
        <w:top w:val="none" w:sz="0" w:space="0" w:color="auto"/>
        <w:left w:val="none" w:sz="0" w:space="0" w:color="auto"/>
        <w:bottom w:val="none" w:sz="0" w:space="0" w:color="auto"/>
        <w:right w:val="none" w:sz="0" w:space="0" w:color="auto"/>
      </w:divBdr>
    </w:div>
    <w:div w:id="441607237">
      <w:bodyDiv w:val="1"/>
      <w:marLeft w:val="0"/>
      <w:marRight w:val="0"/>
      <w:marTop w:val="0"/>
      <w:marBottom w:val="0"/>
      <w:divBdr>
        <w:top w:val="none" w:sz="0" w:space="0" w:color="auto"/>
        <w:left w:val="none" w:sz="0" w:space="0" w:color="auto"/>
        <w:bottom w:val="none" w:sz="0" w:space="0" w:color="auto"/>
        <w:right w:val="none" w:sz="0" w:space="0" w:color="auto"/>
      </w:divBdr>
    </w:div>
    <w:div w:id="1091044419">
      <w:bodyDiv w:val="1"/>
      <w:marLeft w:val="0"/>
      <w:marRight w:val="0"/>
      <w:marTop w:val="0"/>
      <w:marBottom w:val="0"/>
      <w:divBdr>
        <w:top w:val="none" w:sz="0" w:space="0" w:color="auto"/>
        <w:left w:val="none" w:sz="0" w:space="0" w:color="auto"/>
        <w:bottom w:val="none" w:sz="0" w:space="0" w:color="auto"/>
        <w:right w:val="none" w:sz="0" w:space="0" w:color="auto"/>
      </w:divBdr>
    </w:div>
    <w:div w:id="16013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4DB7-432F-40E9-9BED-6F41C0E3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Pages>
  <Words>4500</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Распоряжение Правительства РФ от 28.12.2012 N 2600-р&lt;Об утверждении государственной программы "Развитие транспортной системы"&gt;</vt:lpstr>
    </vt:vector>
  </TitlesOfParts>
  <Company>SPecialiST RePack</Company>
  <LinksUpToDate>false</LinksUpToDate>
  <CharactersWithSpaces>30096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28.12.2012 N 2600-р&lt;Об утверждении государственной программы "Развитие транспортной системы"&gt;</dc:title>
  <dc:creator>ConsultantPlus</dc:creator>
  <cp:lastModifiedBy>possovet</cp:lastModifiedBy>
  <cp:revision>16</cp:revision>
  <cp:lastPrinted>2017-09-18T08:47:00Z</cp:lastPrinted>
  <dcterms:created xsi:type="dcterms:W3CDTF">2013-10-17T09:39:00Z</dcterms:created>
  <dcterms:modified xsi:type="dcterms:W3CDTF">2017-12-14T05:31:00Z</dcterms:modified>
</cp:coreProperties>
</file>