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A5" w:rsidRPr="006029A5" w:rsidRDefault="006029A5" w:rsidP="006029A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29A5">
        <w:rPr>
          <w:sz w:val="28"/>
          <w:szCs w:val="28"/>
        </w:rPr>
        <w:t xml:space="preserve">  </w:t>
      </w:r>
      <w:r w:rsidRPr="006029A5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>
        <w:rPr>
          <w:rFonts w:ascii="Times New Roman" w:hAnsi="Times New Roman" w:cs="Times New Roman"/>
          <w:b/>
          <w:sz w:val="28"/>
          <w:szCs w:val="28"/>
        </w:rPr>
        <w:t>практики осуществления муниципального контроля в соответству</w:t>
      </w:r>
      <w:r w:rsidR="007829BB">
        <w:rPr>
          <w:rFonts w:ascii="Times New Roman" w:hAnsi="Times New Roman" w:cs="Times New Roman"/>
          <w:b/>
          <w:sz w:val="28"/>
          <w:szCs w:val="28"/>
        </w:rPr>
        <w:t>ющих сферах деятельности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029A5" w:rsidRDefault="006029A5" w:rsidP="006029A5">
      <w:pPr>
        <w:pStyle w:val="a3"/>
      </w:pPr>
      <w:r w:rsidRPr="006029A5">
        <w:rPr>
          <w:b/>
          <w:sz w:val="28"/>
          <w:szCs w:val="28"/>
        </w:rPr>
        <w:t>Проведение муниципального жилищного контроля на территории муницип</w:t>
      </w:r>
      <w:r>
        <w:rPr>
          <w:b/>
          <w:sz w:val="28"/>
          <w:szCs w:val="28"/>
        </w:rPr>
        <w:t>ального образования Михайлоский</w:t>
      </w:r>
      <w:r w:rsidRPr="006029A5">
        <w:rPr>
          <w:b/>
          <w:sz w:val="28"/>
          <w:szCs w:val="28"/>
        </w:rPr>
        <w:t xml:space="preserve"> район Алтайского края</w:t>
      </w:r>
      <w:r>
        <w:t xml:space="preserve"> (далее — муниципальный жилищный контроль) осуществляется в соответствии с Федеральным 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1680.</w:t>
      </w:r>
    </w:p>
    <w:p w:rsidR="006029A5" w:rsidRDefault="006029A5" w:rsidP="006029A5">
      <w:pPr>
        <w:pStyle w:val="a3"/>
      </w:pPr>
      <w:r>
        <w:t>Субъектами муниципального жилищного контроля являются:</w:t>
      </w:r>
    </w:p>
    <w:p w:rsidR="006029A5" w:rsidRDefault="006029A5" w:rsidP="006029A5">
      <w:pPr>
        <w:pStyle w:val="a3"/>
      </w:pPr>
      <w:r>
        <w:t>— юридические лица, индивидуальные предприниматели, которыми осуществляется использование и содержание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находится в муниципальной собственности, выполнение работ по его содержанию и ремонту;</w:t>
      </w:r>
    </w:p>
    <w:p w:rsidR="006029A5" w:rsidRDefault="006029A5" w:rsidP="006029A5">
      <w:pPr>
        <w:pStyle w:val="a3"/>
      </w:pPr>
      <w:r>
        <w:t>— граждане, являющиеся нанимателя помещений муниципального жилищного фонда.</w:t>
      </w:r>
    </w:p>
    <w:p w:rsidR="006029A5" w:rsidRDefault="006029A5" w:rsidP="006029A5">
      <w:pPr>
        <w:pStyle w:val="a3"/>
      </w:pPr>
      <w:r>
        <w:t>Предметом проверок является соблюдение юридическими лицами, индивидуальными предпринимателями и гражданами обязательных требований, установленных  в отношении муниципального жилищного фонда федеральными законами и законами Алтайского края в области жилищных отношений, а так</w:t>
      </w:r>
      <w:r w:rsidR="001D2283">
        <w:t>же муниципальными правовыми акт</w:t>
      </w:r>
      <w:r>
        <w:t>ами.</w:t>
      </w:r>
    </w:p>
    <w:p w:rsidR="006029A5" w:rsidRDefault="007829BB" w:rsidP="006029A5">
      <w:pPr>
        <w:pStyle w:val="a3"/>
      </w:pPr>
      <w:r>
        <w:t>В 2021 году плановые</w:t>
      </w:r>
      <w:r w:rsidR="006029A5">
        <w:t xml:space="preserve"> проверки в рамках муниципального жилищного контроля в отношении юридических лиц и индивидуальных предпринимателей, гражд</w:t>
      </w:r>
      <w:r w:rsidR="001D2283">
        <w:t>ан не проводились 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муниципального контроля за обеспечением сохранности автомобильных дорог местного значения на территории мун</w:t>
      </w:r>
      <w:r w:rsidR="001D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образования Михайловский</w:t>
      </w:r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Алтайского края 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муниципальный дорожный контроль)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осуществления муниципального контроля за обеспечением сохранности автомобильным дорог местного значения на территории  муницип</w:t>
      </w:r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Михайловский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</w:t>
      </w:r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 решением Михайловского районного Собрания депутатов Алтайского края от 28.12.2018 № 52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структурным подразделе</w:t>
      </w:r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Администрации Михайловского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уполномоченным на проведение муниципального дорожного контроля, яв</w:t>
      </w:r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Управление по ЖКХ, строительству, транспортному обслуживанию, дорожной деятельности Администрации  Михайловского 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Субъектами муниципального дорожного контроля являются юридические лица, индивидуальные предприниматели, физические лица, осуществляющие содержание, ремонт автомобильных дорог местного значения, установление и использование полос отвода и придорожных полос автомобильных дорог местного значения, присоединение объектов дорожного сервиса к автомобильным дорогам местного значения.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проверок является соблюдение субъектами контроля в процессе осуществления их деятельности обязательных требований, в том числе при:</w:t>
      </w:r>
    </w:p>
    <w:p w:rsidR="006029A5" w:rsidRPr="006029A5" w:rsidRDefault="006029A5" w:rsidP="00602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автомобильных дорог местного значения;</w:t>
      </w:r>
    </w:p>
    <w:p w:rsidR="006029A5" w:rsidRPr="006029A5" w:rsidRDefault="006029A5" w:rsidP="00602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ремонте автомобильных дорог местного значения;</w:t>
      </w:r>
    </w:p>
    <w:p w:rsidR="006029A5" w:rsidRPr="006029A5" w:rsidRDefault="006029A5" w:rsidP="00602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и использовании полос отвода и придорожных полос автомобильных дорог местного значения;</w:t>
      </w:r>
    </w:p>
    <w:p w:rsidR="006029A5" w:rsidRPr="006029A5" w:rsidRDefault="006029A5" w:rsidP="00602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 объектов дорожного сервиса к автомобильным дорогам местного значения.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плановые проверки в рамках муниципального дорожного контроля в отношении юридических лиц и индивидуальных предпринимателей не проводились в связи с  отсутствием подконтрольных субъектов муниципального дорожного контроля.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земельный контроль </w:t>
      </w:r>
      <w:r w:rsidR="00F6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</w:t>
      </w:r>
      <w:r w:rsidR="00C9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</w:t>
      </w:r>
      <w:r w:rsidR="00F6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ляет Администрация Михайловского </w:t>
      </w:r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встречающимися нарушениями земельного законодательства, с которыми сталкиваются должностные лица, уполномоченные на проведение контрольных мероприятий при осуществлении муниципального земельного контроля, являются: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7.1.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C969B7" w:rsidRDefault="006029A5" w:rsidP="00C9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— от 1,5 до 2 процентов кадастровой стоимости земельного участка, но не менее двадцати тысяч рублей; на юридических лиц —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— от двадцати тысяч до пятидесяти тысяч рублей; на юридических лиц — от ста тысяч до двухсот тысяч рублей.</w:t>
      </w:r>
    </w:p>
    <w:p w:rsidR="00C969B7" w:rsidRDefault="006029A5" w:rsidP="00C9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6029A5" w:rsidRPr="006029A5" w:rsidRDefault="00C969B7" w:rsidP="00C9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6029A5"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6029A5" w:rsidRPr="006029A5" w:rsidRDefault="00C969B7" w:rsidP="00C969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6029A5"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нарушение земельного законодательства является наиболее часто встречаемым при осуществлении земельного контроля. Основными нарушителями являются юридические лица при использовании земель под производственными объектами.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недопущения вышеуказанного нарушения Администрация района рекомендует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границах земельных участков можно ознакомится на публичной кадастровой карте в сети «Интернет» (адрес сайта: </w:t>
      </w:r>
      <w:hyperlink r:id="rId5" w:history="1">
        <w:r w:rsidRPr="00602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http://pkk5.roreestr.ru</w:t>
        </w:r>
      </w:hyperlink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8.8.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— от 1 до 1,5 процента кадастровой стоимости земельного участка, но не менее двадцати тысяч рублей; на юридических лиц —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— от двадцати тысяч до пятидесяти тысяч рублей; на юридических лиц — от ста тысяч до двухсот тысяч рублей.</w:t>
      </w:r>
    </w:p>
    <w:p w:rsid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Напоминаем о недопустимости использования земельного участка не по целевому назначению!</w:t>
      </w: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получить заказав выписку из ЕГРН на земельный участок в Многофункциональном центре предоставления государственных и муниципальных услуг.</w:t>
      </w:r>
    </w:p>
    <w:p w:rsidR="00C969B7" w:rsidRDefault="007829BB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2021году по муниципальному земельному контролю проведена одна плановая проверка в отношении юридического лица. По результатам проведенной проверки  выявлено несоответствие вида разрешенного использования земельного участка фактической деятельности. Правообладателю земельного участка на основании пункта 13 статьи 34 Федерального Закона №171 « О внесении изменений в Земельный кодекс РФ</w:t>
      </w:r>
      <w:r w:rsidR="0004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отдельные законодательные акты  Российской Федерации» рекомендовано обратиться с заявлением </w:t>
      </w:r>
      <w:r w:rsidR="00041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вида разрешенного использования земельного участка в соответствии с действующим классификатором вида разрешенного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7CA" w:rsidRPr="006029A5" w:rsidRDefault="000417CA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проблемой , которая по сути является причиной основной части требований земельного законодательства РФ, выявляемых контрольным органом, являются низкие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 правообладателей земельных участков , предъявляемых к ним земельным законодательством о порядке , способах и ограничениях использования земельных участков.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6960"/>
        <w:gridCol w:w="1260"/>
      </w:tblGrid>
      <w:tr w:rsidR="00C969B7" w:rsidRPr="006029A5" w:rsidTr="00602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vAlign w:val="center"/>
            <w:hideMark/>
          </w:tcPr>
          <w:p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085" w:rsidRDefault="00D60085"/>
    <w:sectPr w:rsidR="00D60085" w:rsidSect="00D6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C9E"/>
    <w:multiLevelType w:val="multilevel"/>
    <w:tmpl w:val="284C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44720"/>
    <w:multiLevelType w:val="multilevel"/>
    <w:tmpl w:val="B908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029A5"/>
    <w:rsid w:val="000417CA"/>
    <w:rsid w:val="00070DF8"/>
    <w:rsid w:val="001D2283"/>
    <w:rsid w:val="00472E4F"/>
    <w:rsid w:val="004754E4"/>
    <w:rsid w:val="006029A5"/>
    <w:rsid w:val="007829BB"/>
    <w:rsid w:val="00C969B7"/>
    <w:rsid w:val="00D60085"/>
    <w:rsid w:val="00E9333B"/>
    <w:rsid w:val="00F6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9A5"/>
    <w:rPr>
      <w:b/>
      <w:bCs/>
    </w:rPr>
  </w:style>
  <w:style w:type="character" w:styleId="a5">
    <w:name w:val="Hyperlink"/>
    <w:basedOn w:val="a0"/>
    <w:uiPriority w:val="99"/>
    <w:semiHidden/>
    <w:unhideWhenUsed/>
    <w:rsid w:val="006029A5"/>
    <w:rPr>
      <w:color w:val="0000FF"/>
      <w:u w:val="single"/>
    </w:rPr>
  </w:style>
  <w:style w:type="paragraph" w:styleId="a6">
    <w:name w:val="No Spacing"/>
    <w:uiPriority w:val="1"/>
    <w:qFormat/>
    <w:rsid w:val="006029A5"/>
    <w:pPr>
      <w:spacing w:after="0" w:line="240" w:lineRule="auto"/>
    </w:pPr>
  </w:style>
  <w:style w:type="character" w:styleId="a7">
    <w:name w:val="Emphasis"/>
    <w:basedOn w:val="a0"/>
    <w:uiPriority w:val="20"/>
    <w:qFormat/>
    <w:rsid w:val="00472E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k5.ro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Антонова</cp:lastModifiedBy>
  <cp:revision>4</cp:revision>
  <dcterms:created xsi:type="dcterms:W3CDTF">2020-12-23T08:05:00Z</dcterms:created>
  <dcterms:modified xsi:type="dcterms:W3CDTF">2022-11-23T03:48:00Z</dcterms:modified>
</cp:coreProperties>
</file>