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46" w:rsidRDefault="00CE5946" w:rsidP="00CE5946">
      <w:pPr>
        <w:pStyle w:val="1"/>
        <w:shd w:val="clear" w:color="auto" w:fill="FFFFFF"/>
        <w:spacing w:before="0" w:beforeAutospacing="0" w:after="450" w:afterAutospacing="0" w:line="540" w:lineRule="atLeast"/>
        <w:textAlignment w:val="baseline"/>
        <w:rPr>
          <w:rFonts w:ascii="Arial" w:hAnsi="Arial" w:cs="Arial"/>
          <w:b w:val="0"/>
          <w:bCs w:val="0"/>
          <w:color w:val="3B4256"/>
          <w:spacing w:val="-6"/>
        </w:rPr>
      </w:pPr>
      <w:bookmarkStart w:id="0" w:name="_GoBack"/>
      <w:r>
        <w:rPr>
          <w:rFonts w:ascii="Arial" w:hAnsi="Arial" w:cs="Arial"/>
          <w:b w:val="0"/>
          <w:bCs w:val="0"/>
          <w:color w:val="3B4256"/>
          <w:spacing w:val="-6"/>
        </w:rPr>
        <w:t>Электрооборудованию – особое внимание</w:t>
      </w:r>
      <w:bookmarkEnd w:id="0"/>
      <w:r>
        <w:rPr>
          <w:rFonts w:ascii="Arial" w:hAnsi="Arial" w:cs="Arial"/>
          <w:b w:val="0"/>
          <w:bCs w:val="0"/>
          <w:color w:val="3B4256"/>
          <w:spacing w:val="-6"/>
        </w:rPr>
        <w:t>: два пожара за два дня ликвидированы в барнаульской многоэтажке</w:t>
      </w:r>
    </w:p>
    <w:p w:rsidR="00CE5946" w:rsidRDefault="00CE5946" w:rsidP="00CE5946">
      <w:pPr>
        <w:pStyle w:val="a5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а последние двое суток, </w:t>
      </w: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10 и 11 июля</w:t>
      </w:r>
      <w:r>
        <w:rPr>
          <w:rFonts w:ascii="Arial" w:hAnsi="Arial" w:cs="Arial"/>
          <w:color w:val="3B4256"/>
        </w:rPr>
        <w:t>, жители пятиэтажного жилого дома города Барнаула, проживающие по улице Бехтерева, пережили сразу два ночных пожара. В обоих случаях возгорание происходило в электрощитах на лестничных площадках в одном из подъездов. Данным пожарам предшествовали аварийные режимы электрооборудования без последующего возгорания.</w:t>
      </w:r>
    </w:p>
    <w:p w:rsidR="00CE5946" w:rsidRDefault="00CE5946" w:rsidP="00CE5946">
      <w:pPr>
        <w:pStyle w:val="a5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Так, </w:t>
      </w: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8 июля</w:t>
      </w:r>
      <w:r>
        <w:rPr>
          <w:rFonts w:ascii="Arial" w:hAnsi="Arial" w:cs="Arial"/>
          <w:color w:val="3B4256"/>
        </w:rPr>
        <w:t> в 15:07 был выезд дежурного караула пожарной охраны, по прибытии которого было установлено, что в 4-ом подъезде на 4-ом этаже многоквартирного жилого дома в электрощите произошло короткое замыкание электрооборудования без последующего возгорания. В дальнейшем 10 июля в 02:15 в данном электрощите произошло возгорание электрооборудования.</w:t>
      </w:r>
    </w:p>
    <w:p w:rsidR="00CE5946" w:rsidRDefault="00CE5946" w:rsidP="00CE5946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Горящая проводка за считаные минуты создала плотное задымление. Благодаря оперативным действиям пожарных возгорание было ликвидировано на площади 1 м</w:t>
      </w:r>
      <w:proofErr w:type="gramStart"/>
      <w:r>
        <w:rPr>
          <w:rFonts w:ascii="Arial" w:hAnsi="Arial" w:cs="Arial"/>
          <w:color w:val="3B4256"/>
        </w:rPr>
        <w:t>2</w:t>
      </w:r>
      <w:proofErr w:type="gramEnd"/>
      <w:r>
        <w:rPr>
          <w:rFonts w:ascii="Arial" w:hAnsi="Arial" w:cs="Arial"/>
          <w:color w:val="3B4256"/>
        </w:rPr>
        <w:t>. Из зоны задымления самостоятельно эвакуировались 7 человек, силами звена газодымозащитной службы из здания по лестничным маршам было выведено 2 человека. Всего в работе было задействовано 13 человек личного состава Главного управления МЧС России по Алтайскому краю, 3 автоцистерны и автолестница. В этом случае предварительной причиной пожара могло стать нарушение правил технической эксплуатации силового электрооборудования, которое не выдержало нагрузки электросети вследствие изношенности.</w:t>
      </w:r>
    </w:p>
    <w:p w:rsidR="00CE5946" w:rsidRDefault="00CE5946" w:rsidP="00CE5946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Дежурными службами коммунальных служб после происшествия производились ремонтные работы в электрощите.</w:t>
      </w:r>
    </w:p>
    <w:p w:rsidR="00CE5946" w:rsidRDefault="00CE5946" w:rsidP="00CE5946">
      <w:pPr>
        <w:pStyle w:val="a5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Однако, </w:t>
      </w: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10 июля</w:t>
      </w:r>
      <w:r>
        <w:rPr>
          <w:rFonts w:ascii="Arial" w:hAnsi="Arial" w:cs="Arial"/>
          <w:color w:val="3B4256"/>
        </w:rPr>
        <w:t> в 18:06 дежурным караулом пожарной охраны снова был осуществлён выезд по указанному адресу, где на момент прибытия было обнаружено короткое замыкание электрооборудования в электрощите, но уже на 1-ом этаже. В дальнейшем 11 июля в 02:40 в данном электрощите произошло возгорание, в результате которого уничтожено электрооборудование, расположенное внутри.</w:t>
      </w:r>
    </w:p>
    <w:p w:rsidR="00CE5946" w:rsidRDefault="00CE5946" w:rsidP="00CE5946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Возгорание ликвидировано на площади около 2 м2. Из опасной зоны самостоятельно эвакуировались 5 человек. Звеном газодымозащитной службы из </w:t>
      </w:r>
      <w:r>
        <w:rPr>
          <w:rFonts w:ascii="Arial" w:hAnsi="Arial" w:cs="Arial"/>
          <w:color w:val="3B4256"/>
        </w:rPr>
        <w:lastRenderedPageBreak/>
        <w:t>здания по лестничным маршам спасён 1 человек. 14 пожарных чрезвычайного ведомства, 2 автоцистерны, автолестница и автомобиль газодымозащитной службы были задействованы на ликвидации пожара. Во втором случае возможной причиной пожара также стало нарушение правил пожарной безопасности при эксплуатации электрооборудования.</w:t>
      </w:r>
    </w:p>
    <w:p w:rsidR="00CE5946" w:rsidRDefault="00CE5946" w:rsidP="00CE5946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Человеческих жертв и пострадавших в результате двух пожаров нет.</w:t>
      </w:r>
    </w:p>
    <w:p w:rsidR="00CE5946" w:rsidRDefault="00CE5946" w:rsidP="00CE5946">
      <w:pPr>
        <w:pStyle w:val="a5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чем же причина «пожарной злополучности» жилого дома по улице Бехтерева, в котором два дня подряд пришлось ликвидировать практически одинаковые пожары? Прослеживается ли в этом какая-то закономерность? Своим мнением поделился заместитель начальника управления надзорной деятельности и профилактической работы Главного управления МЧС России по Алтайскому краю </w:t>
      </w:r>
      <w:r w:rsidRPr="00CE5946">
        <w:rPr>
          <w:rFonts w:ascii="Arial" w:hAnsi="Arial" w:cs="Arial"/>
          <w:color w:val="3B4256"/>
        </w:rPr>
        <w:t>Константин Илясов</w:t>
      </w:r>
      <w:r>
        <w:rPr>
          <w:rFonts w:ascii="Arial" w:hAnsi="Arial" w:cs="Arial"/>
          <w:color w:val="3B4256"/>
        </w:rPr>
        <w:t>.</w:t>
      </w:r>
    </w:p>
    <w:p w:rsidR="00CE5946" w:rsidRDefault="00CE5946" w:rsidP="00CE5946">
      <w:pPr>
        <w:shd w:val="clear" w:color="auto" w:fill="F4F7FB"/>
        <w:spacing w:line="480" w:lineRule="atLeast"/>
        <w:textAlignment w:val="baseline"/>
        <w:rPr>
          <w:rFonts w:ascii="inherit" w:hAnsi="inherit" w:cs="Arial"/>
          <w:color w:val="3B4256"/>
          <w:spacing w:val="-3"/>
          <w:sz w:val="36"/>
          <w:szCs w:val="36"/>
        </w:rPr>
      </w:pPr>
      <w:r>
        <w:rPr>
          <w:rFonts w:ascii="inherit" w:hAnsi="inherit" w:cs="Arial"/>
          <w:color w:val="3B4256"/>
          <w:spacing w:val="-3"/>
          <w:sz w:val="36"/>
          <w:szCs w:val="36"/>
        </w:rPr>
        <w:t>«Закономерностью возникновения большинства подобных пожаров, как правило, является устаревшее и изношенное электро</w:t>
      </w:r>
      <w:r>
        <w:rPr>
          <w:rFonts w:ascii="inherit" w:hAnsi="inherit" w:cs="Arial"/>
          <w:color w:val="3B4256"/>
          <w:spacing w:val="-3"/>
          <w:sz w:val="36"/>
          <w:szCs w:val="36"/>
        </w:rPr>
        <w:t>о</w:t>
      </w:r>
      <w:r>
        <w:rPr>
          <w:rFonts w:ascii="inherit" w:hAnsi="inherit" w:cs="Arial"/>
          <w:color w:val="3B4256"/>
          <w:spacing w:val="-3"/>
          <w:sz w:val="36"/>
          <w:szCs w:val="36"/>
        </w:rPr>
        <w:t>борудование, которое длительное время эксплуатировалось без какого-либо ремонта и замены, - начал объяснять вероятную причину необычного пожара Константин Вячеславович. – Что касается определения виновного лица, то в данных случаях, с точки зрения уголовно-процессуального законодательства, виновные лица в возникновении пожаров не усматриваются. Однако</w:t>
      </w:r>
      <w:proofErr w:type="gramStart"/>
      <w:r>
        <w:rPr>
          <w:rFonts w:ascii="inherit" w:hAnsi="inherit" w:cs="Arial"/>
          <w:color w:val="3B4256"/>
          <w:spacing w:val="-3"/>
          <w:sz w:val="36"/>
          <w:szCs w:val="36"/>
        </w:rPr>
        <w:t>,</w:t>
      </w:r>
      <w:proofErr w:type="gramEnd"/>
      <w:r>
        <w:rPr>
          <w:rFonts w:ascii="inherit" w:hAnsi="inherit" w:cs="Arial"/>
          <w:color w:val="3B4256"/>
          <w:spacing w:val="-3"/>
          <w:sz w:val="36"/>
          <w:szCs w:val="36"/>
        </w:rPr>
        <w:t xml:space="preserve"> ответственность за произошедшее целиком и полностью лежит на организации, обслуживающей данный многоквартирный жилой дом. На нее возложены обязанности по должному содержанию обслуживаемого объекта и придомовой территории. В каждой ситуации в первую очередь необходимо оценивать степень готовности оборудования и планируемые мероприятия обслуживающих организаций по ремонту электрооборудования в электрощитах. Если в данном направлении не осуществляется никакого контроля, то жди беды…</w:t>
      </w:r>
      <w:r>
        <w:rPr>
          <w:rFonts w:ascii="inherit" w:hAnsi="inherit" w:cs="Arial"/>
          <w:color w:val="3B4256"/>
          <w:spacing w:val="-3"/>
          <w:sz w:val="36"/>
          <w:szCs w:val="36"/>
        </w:rPr>
        <w:br/>
      </w:r>
      <w:r>
        <w:rPr>
          <w:rFonts w:ascii="inherit" w:hAnsi="inherit" w:cs="Arial"/>
          <w:color w:val="3B4256"/>
          <w:spacing w:val="-3"/>
          <w:sz w:val="36"/>
          <w:szCs w:val="36"/>
        </w:rPr>
        <w:lastRenderedPageBreak/>
        <w:br/>
        <w:t>Опасность и последствия таких, казалось бы, небольших по площади возгораний все равно никуда не исчезают. Данные пожары, прежде всего, несут угрозу поражения электрическим током при самостоятельном тушении без соблюдения мер безопасности. Ни в коем случае не стоит принимать меры по тушению, не имея специальной подготовки в тушении пожаров данной категории. Также угрозу причинения вреда жизни и здоровью несут токсичные продукты сгорания, которые выделяются при пожаре. В данном случае необходимо принимать меры по защите органов дыхания и скорейшей эвакуации из зоны очага пожара. Также при пожарах в жилье осложняется эвакуация людей вследствие быстрого заполнения объёма помещений дымом и температурой, выделяемой из очага пожара.</w:t>
      </w:r>
      <w:r>
        <w:rPr>
          <w:rFonts w:ascii="inherit" w:hAnsi="inherit" w:cs="Arial"/>
          <w:color w:val="3B4256"/>
          <w:spacing w:val="-3"/>
          <w:sz w:val="36"/>
          <w:szCs w:val="36"/>
        </w:rPr>
        <w:br/>
      </w:r>
      <w:r>
        <w:rPr>
          <w:rFonts w:ascii="inherit" w:hAnsi="inherit" w:cs="Arial"/>
          <w:color w:val="3B4256"/>
          <w:spacing w:val="-3"/>
          <w:sz w:val="36"/>
          <w:szCs w:val="36"/>
        </w:rPr>
        <w:br/>
        <w:t>Могут ли сами жильцы контролировать вопросы пожарной безопасности за пределами своих квартир? Да! Не только могут, но и должны как собственники жилья принимать исчерпывающие меры по поддержанию противопожарного состояния своего жилья. При возникновении сбоев в работе электрооборудования в обязательном порядке нужно подавать заявки в обслуживающие организации, а также планировать и вести учёт мероприятий по капитальному и текущему ремонту в жилых домах с целью недопущения чрезвычайных ситуаций».</w:t>
      </w:r>
    </w:p>
    <w:p w:rsidR="000E3066" w:rsidRDefault="000E3066" w:rsidP="005871BD">
      <w:pPr>
        <w:shd w:val="clear" w:color="auto" w:fill="FFFFFF"/>
        <w:spacing w:line="240" w:lineRule="auto"/>
        <w:rPr>
          <w:rFonts w:ascii="Arial" w:hAnsi="Arial" w:cs="Arial"/>
          <w:color w:val="3B4256"/>
        </w:rPr>
      </w:pPr>
    </w:p>
    <w:p w:rsidR="00CB5CBD" w:rsidRPr="007D1890" w:rsidRDefault="00CB5CBD" w:rsidP="00CB5CBD">
      <w:pPr>
        <w:spacing w:line="300" w:lineRule="atLeast"/>
        <w:jc w:val="right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D189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ТО НДиПР №5 УНДиПР ГУ МЧС России по Алтайскому краю</w:t>
      </w:r>
    </w:p>
    <w:p w:rsidR="00CB5CBD" w:rsidRPr="001E62E3" w:rsidRDefault="00CB5CBD" w:rsidP="00CB5CBD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sectPr w:rsidR="00CB5CBD" w:rsidRPr="001E6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31"/>
    <w:rsid w:val="000D3E81"/>
    <w:rsid w:val="000E3066"/>
    <w:rsid w:val="0017694D"/>
    <w:rsid w:val="001D15BC"/>
    <w:rsid w:val="001E62E3"/>
    <w:rsid w:val="003734D6"/>
    <w:rsid w:val="00415A9B"/>
    <w:rsid w:val="004234E0"/>
    <w:rsid w:val="00436D7A"/>
    <w:rsid w:val="004E6D0C"/>
    <w:rsid w:val="00585BC4"/>
    <w:rsid w:val="005871BD"/>
    <w:rsid w:val="00735D0C"/>
    <w:rsid w:val="0076165C"/>
    <w:rsid w:val="007D1890"/>
    <w:rsid w:val="00C70BBB"/>
    <w:rsid w:val="00CB5CBD"/>
    <w:rsid w:val="00CE5946"/>
    <w:rsid w:val="00E62831"/>
    <w:rsid w:val="00E6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semiHidden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znj4c">
    <w:name w:val="znj4c"/>
    <w:basedOn w:val="a0"/>
    <w:rsid w:val="001E62E3"/>
  </w:style>
  <w:style w:type="character" w:customStyle="1" w:styleId="30">
    <w:name w:val="Заголовок 3 Знак"/>
    <w:basedOn w:val="a0"/>
    <w:link w:val="3"/>
    <w:uiPriority w:val="9"/>
    <w:semiHidden/>
    <w:rsid w:val="005871B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semiHidden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znj4c">
    <w:name w:val="znj4c"/>
    <w:basedOn w:val="a0"/>
    <w:rsid w:val="001E62E3"/>
  </w:style>
  <w:style w:type="character" w:customStyle="1" w:styleId="30">
    <w:name w:val="Заголовок 3 Знак"/>
    <w:basedOn w:val="a0"/>
    <w:link w:val="3"/>
    <w:uiPriority w:val="9"/>
    <w:semiHidden/>
    <w:rsid w:val="005871B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94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89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88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29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73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9022">
                  <w:blockQuote w:val="1"/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5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3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62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08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1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17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1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2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2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39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79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2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97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251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21613">
              <w:marLeft w:val="0"/>
              <w:marRight w:val="0"/>
              <w:marTop w:val="33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Фукс ЮГ</cp:lastModifiedBy>
  <cp:revision>2</cp:revision>
  <dcterms:created xsi:type="dcterms:W3CDTF">2023-07-12T01:20:00Z</dcterms:created>
  <dcterms:modified xsi:type="dcterms:W3CDTF">2023-07-12T01:20:00Z</dcterms:modified>
</cp:coreProperties>
</file>