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D" w:rsidRDefault="00C010DD" w:rsidP="00C010DD">
      <w:pPr>
        <w:pStyle w:val="a5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-155575</wp:posOffset>
            </wp:positionV>
            <wp:extent cx="2962275" cy="1661795"/>
            <wp:effectExtent l="19050" t="0" r="9525" b="0"/>
            <wp:wrapSquare wrapText="bothSides"/>
            <wp:docPr id="2" name="Рисунок 0" descr="190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12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0DD">
        <w:rPr>
          <w:rFonts w:eastAsia="Times New Roman"/>
        </w:rPr>
        <w:t>Ореховый спас. Польза орехов и правила их выбора</w:t>
      </w:r>
    </w:p>
    <w:p w:rsidR="00C010DD" w:rsidRPr="00C010DD" w:rsidRDefault="00C010DD" w:rsidP="00C010DD"/>
    <w:p w:rsidR="00C010DD" w:rsidRPr="00C010DD" w:rsidRDefault="00C010DD" w:rsidP="00C010DD"/>
    <w:p w:rsidR="00C010DD" w:rsidRP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Ежегодно 29 августа православными христианами отмечается Ореховый спас. Расскажем о пользе орехов и правилах их выбора.</w:t>
      </w:r>
    </w:p>
    <w:p w:rsidR="00C010DD" w:rsidRP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>
        <w:rPr>
          <w:rFonts w:ascii="Franklin Gothic Medium" w:eastAsia="Times New Roman" w:hAnsi="Franklin Gothic Medium" w:cs="Courier New"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307975</wp:posOffset>
            </wp:positionV>
            <wp:extent cx="3566795" cy="1908175"/>
            <wp:effectExtent l="19050" t="0" r="0" b="0"/>
            <wp:wrapSquare wrapText="bothSides"/>
            <wp:docPr id="3" name="Рисунок 2" descr="vr6wjQd8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6wjQd84d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В питании к группе орехов относятся фундук, миндаль, фисташки, кешью, лесной, кедровый и грецкий орех. Часто к орехам причисляют и арахис, но это неверно, так как арахис является бобовым растением.</w:t>
      </w:r>
    </w:p>
    <w:p w:rsid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Несмотря на дефицит аминокислот в белке орехов, они обладают высокой пищевой ценностью за счет высокого содержания жирового компонента (45-60%) и являются высококалорийными продуктами (550-650 ккал в 100 г.). </w:t>
      </w:r>
    </w:p>
    <w:p w:rsidR="00E6004A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>
        <w:rPr>
          <w:rFonts w:ascii="Franklin Gothic Medium" w:eastAsia="Times New Roman" w:hAnsi="Franklin Gothic Medium" w:cs="Courier New"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309245</wp:posOffset>
            </wp:positionV>
            <wp:extent cx="2896235" cy="1931670"/>
            <wp:effectExtent l="19050" t="0" r="0" b="0"/>
            <wp:wrapSquare wrapText="bothSides"/>
            <wp:docPr id="4" name="Рисунок 3" descr="ore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h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0DD" w:rsidRP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Орехи содержат большое количество калия, магния, кальция, фосфора, железа, селена, марганца, молибдена, никеля, кобальта, витаминов В</w:t>
      </w:r>
      <w:proofErr w:type="gramStart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1</w:t>
      </w:r>
      <w:proofErr w:type="gramEnd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, В2, РР, Е, жирных кислот, в том числе Омега 3.</w:t>
      </w:r>
    </w:p>
    <w:p w:rsidR="00C010DD" w:rsidRP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Однако частое употребление </w:t>
      </w:r>
      <w:proofErr w:type="gramStart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большого</w:t>
      </w:r>
      <w:proofErr w:type="gramEnd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 количество орехов в пище может привести к проблемам со здоровьем. Орехи обладают высоким сенсибилизирующим </w:t>
      </w:r>
      <w:proofErr w:type="gramStart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действием</w:t>
      </w:r>
      <w:proofErr w:type="gramEnd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 и употребление их в пищу является причиной аллергии более чем у 1% населения.</w:t>
      </w:r>
    </w:p>
    <w:p w:rsidR="00C010DD" w:rsidRP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Употреблять орехи рекомендуется один-два раза в неделю небольшими порциями (около 35 г). </w:t>
      </w:r>
    </w:p>
    <w:p w:rsidR="00E6004A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Старайтесь покупать орехи только в </w:t>
      </w:r>
      <w:proofErr w:type="gramStart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местах</w:t>
      </w:r>
      <w:proofErr w:type="gramEnd"/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 санкционированной торговли, не стесняйтесь спросить у продавцов документы, подтверждающие их качество и безопасность. Обращайте внимание на сроки годности орехов – обычно он не превышает полгода.</w:t>
      </w:r>
    </w:p>
    <w:p w:rsidR="00C010DD" w:rsidRPr="00C010DD" w:rsidRDefault="00E6004A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>
        <w:rPr>
          <w:rFonts w:ascii="Franklin Gothic Medium" w:eastAsia="Times New Roman" w:hAnsi="Franklin Gothic Medium" w:cs="Courier New"/>
          <w:noProof/>
          <w:color w:val="000000" w:themeColor="text1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137795</wp:posOffset>
            </wp:positionV>
            <wp:extent cx="3157220" cy="2106930"/>
            <wp:effectExtent l="19050" t="0" r="5080" b="0"/>
            <wp:wrapSquare wrapText="bothSides"/>
            <wp:docPr id="5" name="Рисунок 4" descr="nutberr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berry-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0DD"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Лучше брать орехи в промышленной упаковке, так </w:t>
      </w:r>
      <w:proofErr w:type="gramStart"/>
      <w:r w:rsidR="00C010DD"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как</w:t>
      </w:r>
      <w:proofErr w:type="gramEnd"/>
      <w:r w:rsidR="00C010DD"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 покупая на развес, часто можно приобрести некачественный продут. Орехи не должны иметь прогорклый запах или вкус, следы плесени или </w:t>
      </w:r>
      <w:proofErr w:type="gramStart"/>
      <w:r w:rsidR="00C010DD"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порчи</w:t>
      </w:r>
      <w:proofErr w:type="gramEnd"/>
      <w:r w:rsidR="00C010DD"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 xml:space="preserve"> как на самих ядрах, так и на скорлупе, на которой также не должно быть каких-либо трещин, дырочек, сколов. Если вам необходимо купить очищенные орехи, берите объемные, издающие хруст ядра. От вялых и сморщенных орехов лучше отказаться.</w:t>
      </w:r>
    </w:p>
    <w:p w:rsidR="00C010DD" w:rsidRDefault="00C010DD" w:rsidP="00C010DD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C010DD">
        <w:rPr>
          <w:rFonts w:ascii="Franklin Gothic Medium" w:eastAsia="Times New Roman" w:hAnsi="Franklin Gothic Medium" w:cs="Courier New"/>
          <w:color w:val="000000" w:themeColor="text1"/>
          <w:szCs w:val="28"/>
        </w:rPr>
        <w:t>Дома следует хранить орехи в герметичной таре в сухом месте.</w:t>
      </w:r>
    </w:p>
    <w:p w:rsidR="00E6004A" w:rsidRPr="00E6004A" w:rsidRDefault="00E6004A" w:rsidP="00E6004A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 w:rsidRPr="00E6004A">
        <w:rPr>
          <w:rFonts w:ascii="Franklin Gothic Medium" w:eastAsia="Times New Roman" w:hAnsi="Franklin Gothic Medium" w:cs="Courier New"/>
          <w:color w:val="000000" w:themeColor="text1"/>
          <w:szCs w:val="28"/>
        </w:rPr>
        <w:t>Полезные свойства орехов неоспоримы и известны с давних времен. Но крайне важно точно знать: какие орехи особенно полезны, как их правильно выбирать и как употреблять. Все виды орехов без исключения обладают полезными свойствами. Однако у каждого вида есть свои особенности.</w:t>
      </w:r>
    </w:p>
    <w:p w:rsidR="002364B8" w:rsidRPr="00C010DD" w:rsidRDefault="002364B8" w:rsidP="00E6004A">
      <w:pPr>
        <w:shd w:val="clear" w:color="auto" w:fill="FFFFFF"/>
        <w:spacing w:after="240"/>
        <w:jc w:val="both"/>
        <w:rPr>
          <w:rFonts w:ascii="Franklin Gothic Medium" w:eastAsia="Times New Roman" w:hAnsi="Franklin Gothic Medium" w:cs="Courier New"/>
          <w:color w:val="000000" w:themeColor="text1"/>
          <w:szCs w:val="28"/>
        </w:rPr>
      </w:pPr>
      <w:r>
        <w:rPr>
          <w:rFonts w:ascii="Franklin Gothic Medium" w:eastAsia="Times New Roman" w:hAnsi="Franklin Gothic Medium" w:cs="Courier New"/>
          <w:noProof/>
          <w:color w:val="000000" w:themeColor="text1"/>
          <w:szCs w:val="28"/>
        </w:rPr>
        <w:drawing>
          <wp:inline distT="0" distB="0" distL="0" distR="0">
            <wp:extent cx="5940425" cy="1507490"/>
            <wp:effectExtent l="0" t="0" r="0" b="0"/>
            <wp:docPr id="6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29" w:rsidRDefault="00BA3A29"/>
    <w:sectPr w:rsidR="00BA3A29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0DD"/>
    <w:rsid w:val="001524CD"/>
    <w:rsid w:val="002364B8"/>
    <w:rsid w:val="003914F2"/>
    <w:rsid w:val="005D69D8"/>
    <w:rsid w:val="0063492F"/>
    <w:rsid w:val="00760E62"/>
    <w:rsid w:val="00A0152E"/>
    <w:rsid w:val="00BA3A29"/>
    <w:rsid w:val="00C010DD"/>
    <w:rsid w:val="00D059ED"/>
    <w:rsid w:val="00D1680E"/>
    <w:rsid w:val="00E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10D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01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010DD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Title"/>
    <w:basedOn w:val="a"/>
    <w:next w:val="a"/>
    <w:link w:val="a6"/>
    <w:uiPriority w:val="10"/>
    <w:qFormat/>
    <w:rsid w:val="00C01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1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0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2024-08-14T02:04:00Z</dcterms:created>
  <dcterms:modified xsi:type="dcterms:W3CDTF">2024-08-14T03:42:00Z</dcterms:modified>
</cp:coreProperties>
</file>